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2768" w14:textId="484B4489" w:rsidR="00FD272B" w:rsidRDefault="00FD272B" w:rsidP="00FD272B">
      <w:pPr>
        <w:rPr>
          <w:rFonts w:ascii="Franklin Gothic Book" w:hAnsi="Franklin Gothic Book"/>
          <w:sz w:val="24"/>
          <w:szCs w:val="24"/>
        </w:rPr>
      </w:pPr>
      <w:r w:rsidRPr="00701F1F">
        <w:rPr>
          <w:rFonts w:ascii="Franklin Gothic Book" w:hAnsi="Franklin Gothic Book"/>
          <w:b/>
          <w:bCs/>
          <w:sz w:val="24"/>
          <w:szCs w:val="24"/>
        </w:rPr>
        <w:t xml:space="preserve">Position Title:  </w:t>
      </w:r>
      <w:r>
        <w:rPr>
          <w:rFonts w:ascii="Franklin Gothic Book" w:hAnsi="Franklin Gothic Book"/>
          <w:sz w:val="24"/>
          <w:szCs w:val="24"/>
        </w:rPr>
        <w:t>Student</w:t>
      </w:r>
      <w:r w:rsidR="00A3154F">
        <w:rPr>
          <w:rFonts w:ascii="Franklin Gothic Book" w:hAnsi="Franklin Gothic Book"/>
          <w:sz w:val="24"/>
          <w:szCs w:val="24"/>
        </w:rPr>
        <w:t>s’</w:t>
      </w:r>
      <w:r>
        <w:rPr>
          <w:rFonts w:ascii="Franklin Gothic Book" w:hAnsi="Franklin Gothic Book"/>
          <w:sz w:val="24"/>
          <w:szCs w:val="24"/>
        </w:rPr>
        <w:t xml:space="preserve"> Councillor </w:t>
      </w:r>
    </w:p>
    <w:p w14:paraId="5460C0D5" w14:textId="77777777" w:rsidR="00FD272B" w:rsidRDefault="00FD272B" w:rsidP="00F20F31">
      <w:pPr>
        <w:jc w:val="right"/>
        <w:rPr>
          <w:rFonts w:ascii="Franklin Gothic Book" w:hAnsi="Franklin Gothic Book"/>
          <w:sz w:val="24"/>
          <w:szCs w:val="24"/>
        </w:rPr>
      </w:pPr>
    </w:p>
    <w:p w14:paraId="1ED2958E" w14:textId="77777777" w:rsidR="00FD272B" w:rsidRDefault="00FD272B" w:rsidP="00FD272B">
      <w:pPr>
        <w:rPr>
          <w:rFonts w:ascii="Franklin Gothic Book" w:hAnsi="Franklin Gothic Book"/>
          <w:b/>
          <w:bCs/>
          <w:sz w:val="28"/>
          <w:szCs w:val="28"/>
        </w:rPr>
      </w:pPr>
      <w:r w:rsidRPr="006B6D62">
        <w:rPr>
          <w:rFonts w:ascii="Franklin Gothic Book" w:hAnsi="Franklin Gothic Book"/>
          <w:b/>
          <w:bCs/>
          <w:sz w:val="28"/>
          <w:szCs w:val="28"/>
        </w:rPr>
        <w:t>PURPOSE</w:t>
      </w:r>
    </w:p>
    <w:p w14:paraId="31DD70DA" w14:textId="194E4967" w:rsidR="00D21769" w:rsidRDefault="00D21769" w:rsidP="00FD272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purpose of a Student</w:t>
      </w:r>
      <w:r w:rsidR="00A3154F">
        <w:rPr>
          <w:rFonts w:ascii="Franklin Gothic Book" w:hAnsi="Franklin Gothic Book"/>
          <w:sz w:val="24"/>
          <w:szCs w:val="24"/>
        </w:rPr>
        <w:t>s’</w:t>
      </w:r>
      <w:r>
        <w:rPr>
          <w:rFonts w:ascii="Franklin Gothic Book" w:hAnsi="Franklin Gothic Book"/>
          <w:sz w:val="24"/>
          <w:szCs w:val="24"/>
        </w:rPr>
        <w:t xml:space="preserve"> Councillor is to be one of the nineteen voices that are a part of SAMU’s highest decision-making body. Councillors are responsible for ensuring that the voices of their constituents are heard, and their concerns are being addressed. </w:t>
      </w:r>
    </w:p>
    <w:p w14:paraId="3CBD3EA0" w14:textId="036DB046" w:rsidR="00EC75AD" w:rsidRDefault="00EC75AD" w:rsidP="00FD272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Student</w:t>
      </w:r>
      <w:r w:rsidR="00A3154F">
        <w:rPr>
          <w:rFonts w:ascii="Franklin Gothic Book" w:hAnsi="Franklin Gothic Book"/>
          <w:sz w:val="24"/>
          <w:szCs w:val="24"/>
        </w:rPr>
        <w:t>s’</w:t>
      </w:r>
      <w:r>
        <w:rPr>
          <w:rFonts w:ascii="Franklin Gothic Book" w:hAnsi="Franklin Gothic Book"/>
          <w:sz w:val="24"/>
          <w:szCs w:val="24"/>
        </w:rPr>
        <w:t xml:space="preserve"> Councillor is to advise and provide insight on concerns, issues and motions as presented of relevance to students to ensure organizational accountability</w:t>
      </w:r>
    </w:p>
    <w:p w14:paraId="5899B239" w14:textId="77777777" w:rsidR="00D21769" w:rsidRPr="006C2686" w:rsidRDefault="00D21769" w:rsidP="00FD272B">
      <w:pPr>
        <w:rPr>
          <w:rFonts w:ascii="Franklin Gothic Book" w:hAnsi="Franklin Gothic Book"/>
          <w:sz w:val="24"/>
          <w:szCs w:val="24"/>
        </w:rPr>
      </w:pPr>
    </w:p>
    <w:p w14:paraId="25C3FFDC" w14:textId="77777777" w:rsidR="00FD272B" w:rsidRDefault="00FD272B" w:rsidP="00FD272B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RESPONSIBILITIES </w:t>
      </w:r>
    </w:p>
    <w:p w14:paraId="476A8D15" w14:textId="336ADD71" w:rsidR="00FD272B" w:rsidRPr="007E5747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 xml:space="preserve">Attend Monthly Students’ Council </w:t>
      </w:r>
      <w:r w:rsidR="00A3154F">
        <w:rPr>
          <w:rFonts w:ascii="Franklin Gothic Book" w:hAnsi="Franklin Gothic Book"/>
          <w:sz w:val="24"/>
          <w:szCs w:val="24"/>
        </w:rPr>
        <w:t>m</w:t>
      </w:r>
      <w:r>
        <w:rPr>
          <w:rFonts w:ascii="Franklin Gothic Book" w:hAnsi="Franklin Gothic Book"/>
          <w:sz w:val="24"/>
          <w:szCs w:val="24"/>
        </w:rPr>
        <w:t xml:space="preserve">eetings (third Wednesday of every Month) </w:t>
      </w:r>
    </w:p>
    <w:p w14:paraId="41CF2202" w14:textId="47DE64A2" w:rsidR="007E5747" w:rsidRPr="007E5747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 xml:space="preserve">Attend any </w:t>
      </w:r>
      <w:r w:rsidR="00A3154F">
        <w:rPr>
          <w:rFonts w:ascii="Franklin Gothic Book" w:hAnsi="Franklin Gothic Book"/>
          <w:sz w:val="24"/>
          <w:szCs w:val="24"/>
        </w:rPr>
        <w:t>S</w:t>
      </w:r>
      <w:r>
        <w:rPr>
          <w:rFonts w:ascii="Franklin Gothic Book" w:hAnsi="Franklin Gothic Book"/>
          <w:sz w:val="24"/>
          <w:szCs w:val="24"/>
        </w:rPr>
        <w:t xml:space="preserve">pecial </w:t>
      </w:r>
      <w:r w:rsidR="00A3154F">
        <w:rPr>
          <w:rFonts w:ascii="Franklin Gothic Book" w:hAnsi="Franklin Gothic Book"/>
          <w:sz w:val="24"/>
          <w:szCs w:val="24"/>
        </w:rPr>
        <w:t>M</w:t>
      </w:r>
      <w:r>
        <w:rPr>
          <w:rFonts w:ascii="Franklin Gothic Book" w:hAnsi="Franklin Gothic Book"/>
          <w:sz w:val="24"/>
          <w:szCs w:val="24"/>
        </w:rPr>
        <w:t xml:space="preserve">eetings of Students’ Council </w:t>
      </w:r>
    </w:p>
    <w:p w14:paraId="12ED4CF0" w14:textId="3C1C7E36" w:rsidR="007E5747" w:rsidRPr="00EC75AD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 xml:space="preserve">Review all material included in agenda packages prior to Students’ Council </w:t>
      </w:r>
      <w:r w:rsidR="00A3154F">
        <w:rPr>
          <w:rFonts w:ascii="Franklin Gothic Book" w:hAnsi="Franklin Gothic Book"/>
          <w:sz w:val="24"/>
          <w:szCs w:val="24"/>
        </w:rPr>
        <w:t>m</w:t>
      </w:r>
      <w:r>
        <w:rPr>
          <w:rFonts w:ascii="Franklin Gothic Book" w:hAnsi="Franklin Gothic Book"/>
          <w:sz w:val="24"/>
          <w:szCs w:val="24"/>
        </w:rPr>
        <w:t>eetings</w:t>
      </w:r>
    </w:p>
    <w:p w14:paraId="6DBD9E99" w14:textId="73867ACE" w:rsidR="00EC75AD" w:rsidRPr="007E5747" w:rsidRDefault="00EC75AD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>Read, understand, and be familiar with SAMU’s Governing Documents (Bylaws, Policies, Procedures)</w:t>
      </w:r>
    </w:p>
    <w:p w14:paraId="63D44812" w14:textId="6D3377A4" w:rsidR="007E5747" w:rsidRPr="007E5747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>Participate in the Annual Town Hall (Winter term)</w:t>
      </w:r>
    </w:p>
    <w:p w14:paraId="0AF0B018" w14:textId="49CE01B8" w:rsidR="007E5747" w:rsidRPr="007E5747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 xml:space="preserve">Participate in the </w:t>
      </w:r>
      <w:r w:rsidR="00A3154F">
        <w:rPr>
          <w:rFonts w:ascii="Franklin Gothic Book" w:hAnsi="Franklin Gothic Book"/>
          <w:sz w:val="24"/>
          <w:szCs w:val="24"/>
        </w:rPr>
        <w:t>m</w:t>
      </w:r>
      <w:r>
        <w:rPr>
          <w:rFonts w:ascii="Franklin Gothic Book" w:hAnsi="Franklin Gothic Book"/>
          <w:sz w:val="24"/>
          <w:szCs w:val="24"/>
        </w:rPr>
        <w:t>andatory training sessions (October &amp; April)</w:t>
      </w:r>
    </w:p>
    <w:p w14:paraId="33820942" w14:textId="10E42999" w:rsidR="007E5747" w:rsidRPr="007E5747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 xml:space="preserve">Consult and </w:t>
      </w:r>
      <w:r w:rsidR="00A3154F">
        <w:rPr>
          <w:rFonts w:ascii="Franklin Gothic Book" w:hAnsi="Franklin Gothic Book"/>
          <w:sz w:val="24"/>
          <w:szCs w:val="24"/>
        </w:rPr>
        <w:t>r</w:t>
      </w:r>
      <w:r>
        <w:rPr>
          <w:rFonts w:ascii="Franklin Gothic Book" w:hAnsi="Franklin Gothic Book"/>
          <w:sz w:val="24"/>
          <w:szCs w:val="24"/>
        </w:rPr>
        <w:t>epresent the</w:t>
      </w:r>
      <w:r w:rsidR="00A3154F">
        <w:rPr>
          <w:rFonts w:ascii="Franklin Gothic Book" w:hAnsi="Franklin Gothic Book"/>
          <w:sz w:val="24"/>
          <w:szCs w:val="24"/>
        </w:rPr>
        <w:t xml:space="preserve"> s</w:t>
      </w:r>
      <w:r>
        <w:rPr>
          <w:rFonts w:ascii="Franklin Gothic Book" w:hAnsi="Franklin Gothic Book"/>
          <w:sz w:val="24"/>
          <w:szCs w:val="24"/>
        </w:rPr>
        <w:t>tudent body</w:t>
      </w:r>
    </w:p>
    <w:p w14:paraId="6A81B0BB" w14:textId="0D96D4C6" w:rsidR="007E5747" w:rsidRPr="00EC75AD" w:rsidRDefault="007E5747" w:rsidP="007E5747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>Part</w:t>
      </w:r>
      <w:r w:rsidR="00A3154F">
        <w:rPr>
          <w:rFonts w:ascii="Franklin Gothic Book" w:hAnsi="Franklin Gothic Book"/>
          <w:sz w:val="24"/>
          <w:szCs w:val="24"/>
        </w:rPr>
        <w:t>icipation</w:t>
      </w:r>
      <w:r>
        <w:rPr>
          <w:rFonts w:ascii="Franklin Gothic Book" w:hAnsi="Franklin Gothic Book"/>
          <w:sz w:val="24"/>
          <w:szCs w:val="24"/>
        </w:rPr>
        <w:t xml:space="preserve"> in any committee work as</w:t>
      </w:r>
      <w:r w:rsidR="00A3154F">
        <w:rPr>
          <w:rFonts w:ascii="Franklin Gothic Book" w:hAnsi="Franklin Gothic Book"/>
          <w:sz w:val="24"/>
          <w:szCs w:val="24"/>
        </w:rPr>
        <w:t xml:space="preserve"> appointed</w:t>
      </w:r>
      <w:r>
        <w:rPr>
          <w:rFonts w:ascii="Franklin Gothic Book" w:hAnsi="Franklin Gothic Book"/>
          <w:sz w:val="24"/>
          <w:szCs w:val="24"/>
        </w:rPr>
        <w:t xml:space="preserve"> by Students’ Council </w:t>
      </w:r>
    </w:p>
    <w:p w14:paraId="4354E7D7" w14:textId="77777777" w:rsidR="00FD272B" w:rsidRDefault="00FD272B" w:rsidP="00FD272B">
      <w:pPr>
        <w:rPr>
          <w:rFonts w:ascii="Franklin Gothic Book" w:hAnsi="Franklin Gothic Book"/>
          <w:b/>
          <w:bCs/>
          <w:sz w:val="28"/>
          <w:szCs w:val="28"/>
        </w:rPr>
      </w:pPr>
    </w:p>
    <w:p w14:paraId="2B4F05CA" w14:textId="77777777" w:rsidR="00FD272B" w:rsidRDefault="00FD272B" w:rsidP="00FD272B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CORE COMPETENCIES </w:t>
      </w:r>
    </w:p>
    <w:p w14:paraId="119DD254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Accountability</w:t>
      </w:r>
      <w:r w:rsidRPr="00D406BB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D406BB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–</w:t>
      </w: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Being accountable for one's own actions and those of colleagues and the organization.</w:t>
      </w:r>
      <w:r w:rsidRPr="00D406BB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 </w:t>
      </w:r>
    </w:p>
    <w:p w14:paraId="6E9A9FFA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> </w:t>
      </w:r>
    </w:p>
    <w:p w14:paraId="3CF83441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Adaptability</w:t>
      </w:r>
      <w:r w:rsidRPr="00D406BB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D406BB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–</w:t>
      </w: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The ability to remain fully functional by adapting to changing circumstances (environment, procedures, people).</w:t>
      </w:r>
      <w:r w:rsidRPr="00D406BB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 </w:t>
      </w:r>
    </w:p>
    <w:p w14:paraId="18F973F6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> </w:t>
      </w:r>
    </w:p>
    <w:p w14:paraId="34E26FBF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Student Orientation</w:t>
      </w:r>
      <w:r w:rsidRPr="00D406BB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D406BB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–</w:t>
      </w: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The ability and willingness to find out what the student wants and needs and to act accordingly, taking the organization’s costs and benefits into account. </w:t>
      </w:r>
    </w:p>
    <w:p w14:paraId="6DE5C1E2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</w:p>
    <w:p w14:paraId="224BF097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Cooperation</w:t>
      </w: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– The ability to work effectively with others </w:t>
      </w:r>
      <w:proofErr w:type="gramStart"/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>in order to</w:t>
      </w:r>
      <w:proofErr w:type="gramEnd"/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achieve a shared goal - even when the object at stake is of no direct personal interest. </w:t>
      </w:r>
    </w:p>
    <w:p w14:paraId="5659A380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</w:p>
    <w:p w14:paraId="47E24CC0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Forming Judgment</w:t>
      </w: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– The ability to balance facts and potential approaches taking the appropriate criteria into account. </w:t>
      </w:r>
    </w:p>
    <w:p w14:paraId="4FA74721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</w:p>
    <w:p w14:paraId="5F608D9C" w14:textId="77777777" w:rsidR="00FD272B" w:rsidRPr="00D406BB" w:rsidRDefault="00FD272B" w:rsidP="00FD272B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</w:rPr>
      </w:pP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Effective Communication</w:t>
      </w:r>
      <w:r w:rsidRPr="00D406B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– The ability to communicate in clear language and to adjust one’s use of language to the audience’s level; the ability to show one absorbs and understands important (non-) verbal information and to ask further questions when necessary. </w:t>
      </w:r>
    </w:p>
    <w:p w14:paraId="16258499" w14:textId="47D709C4" w:rsidR="00FD272B" w:rsidRPr="00EC75AD" w:rsidRDefault="00FD272B" w:rsidP="00EC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406BB">
        <w:rPr>
          <w:rFonts w:ascii="Franklin Gothic Book" w:hAnsi="Franklin Gothic Book"/>
          <w:sz w:val="28"/>
          <w:szCs w:val="28"/>
        </w:rPr>
        <w:br/>
      </w:r>
      <w:r w:rsidRPr="00D406BB">
        <w:rPr>
          <w:rFonts w:ascii="Franklin Gothic Book" w:hAnsi="Franklin Gothic Book" w:cs="Arial"/>
          <w:color w:val="000000"/>
          <w:u w:val="single"/>
        </w:rPr>
        <w:t>Integrity</w:t>
      </w:r>
      <w:r w:rsidRPr="00D406BB">
        <w:rPr>
          <w:rFonts w:ascii="Franklin Gothic Book" w:hAnsi="Franklin Gothic Book" w:cs="Arial"/>
          <w:color w:val="000000"/>
        </w:rPr>
        <w:t xml:space="preserve"> – Adherence to the standards, values and rules of conduct associated with one’s position and the culture in which one operates. </w:t>
      </w:r>
      <w:r w:rsidR="00EC75AD">
        <w:rPr>
          <w:rStyle w:val="normaltextrun"/>
          <w:rFonts w:ascii="Franklin Gothic Book" w:hAnsi="Franklin Gothic Book" w:cs="Segoe UI"/>
          <w:color w:val="000000"/>
        </w:rPr>
        <w:t>Abiding by the Code of Conduct.</w:t>
      </w:r>
      <w:r w:rsidR="00EC75AD">
        <w:rPr>
          <w:rStyle w:val="eop"/>
          <w:rFonts w:ascii="Franklin Gothic Book" w:hAnsi="Franklin Gothic Book" w:cs="Segoe UI"/>
          <w:color w:val="000000"/>
        </w:rPr>
        <w:t> </w:t>
      </w:r>
    </w:p>
    <w:p w14:paraId="385C9CC7" w14:textId="77777777" w:rsidR="00FD272B" w:rsidRDefault="00FD272B" w:rsidP="00FD272B">
      <w:pPr>
        <w:rPr>
          <w:rFonts w:ascii="Franklin Gothic Book" w:hAnsi="Franklin Gothic Book"/>
          <w:b/>
          <w:bCs/>
          <w:sz w:val="28"/>
          <w:szCs w:val="28"/>
        </w:rPr>
      </w:pPr>
    </w:p>
    <w:p w14:paraId="53F744CD" w14:textId="4B1868F7" w:rsidR="00FD272B" w:rsidRDefault="00FD272B" w:rsidP="00FD272B">
      <w:pPr>
        <w:rPr>
          <w:rFonts w:ascii="Franklin Gothic Book" w:hAnsi="Franklin Gothic Book"/>
          <w:b/>
          <w:bCs/>
          <w:sz w:val="28"/>
          <w:szCs w:val="28"/>
          <w:lang w:val="en-CA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POSITION </w:t>
      </w:r>
      <w:r w:rsidRPr="006B6D62">
        <w:rPr>
          <w:rFonts w:ascii="Franklin Gothic Book" w:hAnsi="Franklin Gothic Book"/>
          <w:b/>
          <w:bCs/>
          <w:sz w:val="28"/>
          <w:szCs w:val="28"/>
          <w:lang w:val="en-CA"/>
        </w:rPr>
        <w:t>COMPETENCIES</w:t>
      </w:r>
    </w:p>
    <w:p w14:paraId="027FB6A8" w14:textId="3643F3BA" w:rsidR="00FD272B" w:rsidRPr="00FD272B" w:rsidRDefault="00FD272B" w:rsidP="00FD272B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272B">
        <w:rPr>
          <w:rStyle w:val="normaltextrun"/>
          <w:rFonts w:ascii="Franklin Gothic Book" w:hAnsi="Franklin Gothic Book"/>
          <w:color w:val="000000"/>
          <w:sz w:val="24"/>
          <w:szCs w:val="24"/>
          <w:u w:val="single"/>
          <w:shd w:val="clear" w:color="auto" w:fill="FFFFFF"/>
        </w:rPr>
        <w:t>Vision</w:t>
      </w:r>
      <w:r w:rsidRPr="00FD272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</w:t>
      </w:r>
      <w:r w:rsidRPr="00FD272B">
        <w:rPr>
          <w:rStyle w:val="normaltextrun"/>
          <w:rFonts w:ascii="Franklin Gothic Book" w:hAnsi="Franklin Gothic Book"/>
          <w:color w:val="000000"/>
          <w:sz w:val="24"/>
          <w:szCs w:val="24"/>
          <w:shd w:val="clear" w:color="auto" w:fill="FFFFFF"/>
        </w:rPr>
        <w:t>- The ability to step back from one’s daily routine, explore ideas for the future, regard the facts from a distance and see them in a broader context or in the longer term.</w:t>
      </w:r>
      <w:r w:rsidRPr="00FD272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</w:t>
      </w:r>
      <w:r w:rsidRPr="00FD272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7EA0906" w14:textId="02D82E89" w:rsidR="00FD272B" w:rsidRDefault="000D4910" w:rsidP="00FD272B">
      <w:pPr>
        <w:rPr>
          <w:rFonts w:ascii="Franklin Gothic Book" w:hAnsi="Franklin Gothic Book"/>
          <w:b/>
          <w:bCs/>
          <w:sz w:val="28"/>
          <w:szCs w:val="28"/>
          <w:lang w:val="en-CA"/>
        </w:rPr>
      </w:pPr>
      <w:r>
        <w:rPr>
          <w:rStyle w:val="normaltextrun"/>
          <w:rFonts w:ascii="Franklin Gothic Book" w:hAnsi="Franklin Gothic Book"/>
          <w:color w:val="000000"/>
          <w:u w:val="single"/>
          <w:shd w:val="clear" w:color="auto" w:fill="FFFFFF"/>
        </w:rPr>
        <w:t>Networking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Franklin Gothic Book" w:hAnsi="Franklin Gothic Book"/>
          <w:color w:val="000000"/>
          <w:shd w:val="clear" w:color="auto" w:fill="FFFFFF"/>
        </w:rPr>
        <w:t>- The ability to develop and maintain relations with various stakeholders, primarily students, and use them to further support the organization.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85CAC89" w14:textId="2670F93C" w:rsidR="006A056E" w:rsidRPr="005401AB" w:rsidRDefault="005401AB" w:rsidP="00FD272B">
      <w:pPr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u w:val="single"/>
        </w:rPr>
        <w:t xml:space="preserve">Impactful Questioning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– The ability to read </w:t>
      </w:r>
      <w:r w:rsidR="00A3154F">
        <w:rPr>
          <w:rFonts w:ascii="Franklin Gothic Book" w:hAnsi="Franklin Gothic Book"/>
          <w:color w:val="000000"/>
          <w:sz w:val="24"/>
          <w:szCs w:val="24"/>
        </w:rPr>
        <w:t>reports, formulate</w:t>
      </w:r>
      <w:r w:rsidR="00F4474A">
        <w:rPr>
          <w:rFonts w:ascii="Franklin Gothic Book" w:hAnsi="Franklin Gothic Book"/>
          <w:color w:val="000000"/>
          <w:sz w:val="24"/>
          <w:szCs w:val="24"/>
        </w:rPr>
        <w:t xml:space="preserve"> and frame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questions </w:t>
      </w:r>
      <w:r w:rsidR="00F4474A">
        <w:rPr>
          <w:rFonts w:ascii="Franklin Gothic Book" w:hAnsi="Franklin Gothic Book"/>
          <w:color w:val="000000"/>
          <w:sz w:val="24"/>
          <w:szCs w:val="24"/>
        </w:rPr>
        <w:t>in relation to the levers (committees, policy, advocacy) at Council’s disposal to have a bigger impact on the organization and how it supports students.</w:t>
      </w:r>
    </w:p>
    <w:p w14:paraId="015F0F15" w14:textId="77777777" w:rsidR="00627353" w:rsidRDefault="00627353" w:rsidP="00FD272B">
      <w:pPr>
        <w:rPr>
          <w:rFonts w:ascii="Franklin Gothic Book" w:hAnsi="Franklin Gothic Book" w:cstheme="minorHAnsi"/>
          <w:b/>
          <w:sz w:val="28"/>
          <w:szCs w:val="28"/>
        </w:rPr>
      </w:pPr>
    </w:p>
    <w:p w14:paraId="6EA0A008" w14:textId="614724E3" w:rsidR="00FD272B" w:rsidRPr="006B6D62" w:rsidRDefault="00FD272B" w:rsidP="00FD272B">
      <w:pPr>
        <w:rPr>
          <w:rFonts w:ascii="Franklin Gothic Book" w:hAnsi="Franklin Gothic Book" w:cstheme="minorHAnsi"/>
          <w:b/>
          <w:sz w:val="28"/>
          <w:szCs w:val="28"/>
        </w:rPr>
      </w:pPr>
      <w:r w:rsidRPr="006B6D62">
        <w:rPr>
          <w:rFonts w:ascii="Franklin Gothic Book" w:hAnsi="Franklin Gothic Book" w:cstheme="minorHAnsi"/>
          <w:b/>
          <w:sz w:val="28"/>
          <w:szCs w:val="28"/>
        </w:rPr>
        <w:t>EXPERIENCE and INTERESTS</w:t>
      </w:r>
    </w:p>
    <w:p w14:paraId="79D619BD" w14:textId="0979B376" w:rsidR="00FD272B" w:rsidRDefault="000D4910" w:rsidP="00D21769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Effective </w:t>
      </w:r>
      <w:r w:rsidR="00D21769">
        <w:rPr>
          <w:rFonts w:ascii="Franklin Gothic Book" w:hAnsi="Franklin Gothic Book"/>
          <w:sz w:val="24"/>
          <w:szCs w:val="24"/>
        </w:rPr>
        <w:t xml:space="preserve">Governance </w:t>
      </w:r>
    </w:p>
    <w:p w14:paraId="7856D561" w14:textId="653D96AE" w:rsidR="00D21769" w:rsidRDefault="00D21769" w:rsidP="00D21769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Strategic </w:t>
      </w:r>
      <w:r w:rsidR="000D4910">
        <w:rPr>
          <w:rFonts w:ascii="Franklin Gothic Book" w:hAnsi="Franklin Gothic Book"/>
          <w:sz w:val="24"/>
          <w:szCs w:val="24"/>
        </w:rPr>
        <w:t>Oversight</w:t>
      </w:r>
    </w:p>
    <w:p w14:paraId="544CA9F2" w14:textId="6B561EDB" w:rsidR="00D21769" w:rsidRDefault="000D4910" w:rsidP="00D21769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Interacting with Students</w:t>
      </w:r>
    </w:p>
    <w:p w14:paraId="61EA9538" w14:textId="2A3BFC09" w:rsidR="006A056E" w:rsidRPr="00B85FB0" w:rsidRDefault="006A056E" w:rsidP="00D21769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Professional Development</w:t>
      </w:r>
    </w:p>
    <w:p w14:paraId="25A66AB6" w14:textId="77777777" w:rsidR="00FD272B" w:rsidRPr="006B6D62" w:rsidRDefault="00FD272B" w:rsidP="00FD272B">
      <w:pPr>
        <w:ind w:left="45"/>
        <w:rPr>
          <w:rFonts w:ascii="Franklin Gothic Book" w:hAnsi="Franklin Gothic Book" w:cstheme="minorHAnsi"/>
          <w:b/>
          <w:sz w:val="24"/>
          <w:szCs w:val="24"/>
        </w:rPr>
      </w:pPr>
      <w:bookmarkStart w:id="0" w:name="_Hlk501032222"/>
      <w:r w:rsidRPr="006B6D62">
        <w:rPr>
          <w:rFonts w:ascii="Franklin Gothic Book" w:hAnsi="Franklin Gothic Book" w:cstheme="minorHAnsi"/>
          <w:b/>
          <w:sz w:val="24"/>
          <w:szCs w:val="24"/>
        </w:rPr>
        <w:t xml:space="preserve">Position Specific Knowledge, </w:t>
      </w:r>
      <w:proofErr w:type="gramStart"/>
      <w:r w:rsidRPr="006B6D62">
        <w:rPr>
          <w:rFonts w:ascii="Franklin Gothic Book" w:hAnsi="Franklin Gothic Book" w:cstheme="minorHAnsi"/>
          <w:b/>
          <w:sz w:val="24"/>
          <w:szCs w:val="24"/>
        </w:rPr>
        <w:t>Skills</w:t>
      </w:r>
      <w:proofErr w:type="gramEnd"/>
      <w:r w:rsidRPr="006B6D62">
        <w:rPr>
          <w:rFonts w:ascii="Franklin Gothic Book" w:hAnsi="Franklin Gothic Book" w:cstheme="minorHAnsi"/>
          <w:b/>
          <w:sz w:val="24"/>
          <w:szCs w:val="24"/>
        </w:rPr>
        <w:t xml:space="preserve"> and Abilities</w:t>
      </w:r>
      <w:bookmarkEnd w:id="0"/>
    </w:p>
    <w:p w14:paraId="7C58961D" w14:textId="77777777" w:rsidR="00FD272B" w:rsidRPr="005940A0" w:rsidRDefault="00FD272B" w:rsidP="00FD272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1" w:name="_Hlk103350015"/>
      <w:r w:rsidRPr="005940A0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Excellent communication skills (written, verbal, and interpersonal)</w:t>
      </w:r>
    </w:p>
    <w:p w14:paraId="76533C82" w14:textId="5BE299BF" w:rsidR="00FD272B" w:rsidRPr="005940A0" w:rsidRDefault="00FD272B" w:rsidP="00FD272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940A0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Ability to exercise sound judgment and decision making</w:t>
      </w:r>
    </w:p>
    <w:p w14:paraId="72454D6C" w14:textId="6AF4C437" w:rsidR="00FD272B" w:rsidRPr="005940A0" w:rsidRDefault="00FD272B" w:rsidP="00FD272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940A0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Experience and enthusiasm working with a diverse range of </w:t>
      </w: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Council members,</w:t>
      </w:r>
      <w:r w:rsidRPr="005940A0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</w:t>
      </w:r>
      <w:proofErr w:type="gramStart"/>
      <w:r w:rsidRPr="005940A0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stakeholders</w:t>
      </w:r>
      <w:proofErr w:type="gramEnd"/>
      <w:r w:rsidRPr="005940A0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and students </w:t>
      </w:r>
    </w:p>
    <w:bookmarkEnd w:id="1"/>
    <w:p w14:paraId="5E6AE712" w14:textId="77777777" w:rsidR="00734ED4" w:rsidRDefault="00734ED4"/>
    <w:sectPr w:rsidR="00734E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28E6" w14:textId="77777777" w:rsidR="00BE5CAD" w:rsidRDefault="00BE5CAD" w:rsidP="00FD272B">
      <w:pPr>
        <w:spacing w:after="0" w:line="240" w:lineRule="auto"/>
      </w:pPr>
      <w:r>
        <w:separator/>
      </w:r>
    </w:p>
  </w:endnote>
  <w:endnote w:type="continuationSeparator" w:id="0">
    <w:p w14:paraId="79B3BD27" w14:textId="77777777" w:rsidR="00BE5CAD" w:rsidRDefault="00BE5CAD" w:rsidP="00FD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10B9" w14:textId="77777777" w:rsidR="00BE5CAD" w:rsidRDefault="00BE5CAD" w:rsidP="00FD272B">
      <w:pPr>
        <w:spacing w:after="0" w:line="240" w:lineRule="auto"/>
      </w:pPr>
      <w:r>
        <w:separator/>
      </w:r>
    </w:p>
  </w:footnote>
  <w:footnote w:type="continuationSeparator" w:id="0">
    <w:p w14:paraId="794394F9" w14:textId="77777777" w:rsidR="00BE5CAD" w:rsidRDefault="00BE5CAD" w:rsidP="00FD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D0C2" w14:textId="1BD5F4EA" w:rsidR="00FD272B" w:rsidRPr="00417E30" w:rsidRDefault="00C71DAC" w:rsidP="00FD272B">
    <w:pPr>
      <w:spacing w:after="0" w:line="240" w:lineRule="auto"/>
      <w:contextualSpacing/>
      <w:rPr>
        <w:rFonts w:ascii="Calibri Light" w:eastAsia="Times New Roman" w:hAnsi="Calibri Light" w:cs="Times New Roman"/>
        <w:spacing w:val="-10"/>
        <w:kern w:val="28"/>
        <w:sz w:val="56"/>
        <w:szCs w:val="56"/>
        <w:lang w:val="en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F73F7" wp14:editId="72624062">
          <wp:simplePos x="0" y="0"/>
          <wp:positionH relativeFrom="column">
            <wp:posOffset>-609600</wp:posOffset>
          </wp:positionH>
          <wp:positionV relativeFrom="paragraph">
            <wp:posOffset>-400050</wp:posOffset>
          </wp:positionV>
          <wp:extent cx="1323975" cy="1162050"/>
          <wp:effectExtent l="0" t="0" r="0" b="0"/>
          <wp:wrapNone/>
          <wp:docPr id="50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72B" w:rsidRPr="00417E30">
      <w:rPr>
        <w:rFonts w:ascii="Calibri Light" w:eastAsia="Times New Roman" w:hAnsi="Calibri Light" w:cs="Times New Roman"/>
        <w:spacing w:val="-10"/>
        <w:kern w:val="28"/>
        <w:sz w:val="56"/>
        <w:szCs w:val="56"/>
        <w:lang w:val="en-CA"/>
      </w:rPr>
      <w:tab/>
    </w:r>
    <w:r>
      <w:rPr>
        <w:rFonts w:ascii="Calibri Light" w:eastAsia="Times New Roman" w:hAnsi="Calibri Light" w:cs="Times New Roman"/>
        <w:spacing w:val="-10"/>
        <w:kern w:val="28"/>
        <w:sz w:val="56"/>
        <w:szCs w:val="56"/>
        <w:lang w:val="en-CA"/>
      </w:rPr>
      <w:t xml:space="preserve">   </w:t>
    </w:r>
    <w:r w:rsidR="00FD272B" w:rsidRPr="00417E30">
      <w:rPr>
        <w:rFonts w:ascii="Calibri Light" w:eastAsia="Times New Roman" w:hAnsi="Calibri Light" w:cs="Times New Roman"/>
        <w:spacing w:val="-10"/>
        <w:kern w:val="28"/>
        <w:sz w:val="56"/>
        <w:szCs w:val="56"/>
        <w:lang w:val="en-CA"/>
      </w:rPr>
      <w:t xml:space="preserve">Position Description </w:t>
    </w:r>
  </w:p>
  <w:p w14:paraId="3D324FEB" w14:textId="0E5F290F" w:rsidR="00FD272B" w:rsidRPr="00417E30" w:rsidRDefault="00C71DAC" w:rsidP="00FD272B">
    <w:pPr>
      <w:rPr>
        <w:rFonts w:ascii="Calibri" w:eastAsia="Calibri" w:hAnsi="Calibri" w:cs="Times New Roman"/>
        <w:lang w:val="en-CA"/>
      </w:rPr>
    </w:pPr>
    <w:r>
      <w:rPr>
        <w:rFonts w:ascii="Calibri" w:eastAsia="Calibri" w:hAnsi="Calibri" w:cs="Times New Roman"/>
        <w:lang w:val="en-CA"/>
      </w:rPr>
      <w:t xml:space="preserve">              </w:t>
    </w:r>
    <w:r w:rsidR="00FD272B" w:rsidRPr="00417E30">
      <w:rPr>
        <w:rFonts w:ascii="Calibri" w:eastAsia="Calibri" w:hAnsi="Calibri" w:cs="Times New Roman"/>
        <w:lang w:val="en-CA"/>
      </w:rPr>
      <w:t>_____________________________________________________________________________</w:t>
    </w:r>
  </w:p>
  <w:p w14:paraId="2CB646FE" w14:textId="77777777" w:rsidR="00FD272B" w:rsidRDefault="00FD2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4AD"/>
    <w:multiLevelType w:val="hybridMultilevel"/>
    <w:tmpl w:val="9A20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8FF"/>
    <w:multiLevelType w:val="hybridMultilevel"/>
    <w:tmpl w:val="D644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87476"/>
    <w:multiLevelType w:val="hybridMultilevel"/>
    <w:tmpl w:val="16C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1F8"/>
    <w:multiLevelType w:val="hybridMultilevel"/>
    <w:tmpl w:val="E5E083B4"/>
    <w:lvl w:ilvl="0" w:tplc="2D6E2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889"/>
    <w:multiLevelType w:val="hybridMultilevel"/>
    <w:tmpl w:val="33F6C044"/>
    <w:lvl w:ilvl="0" w:tplc="A3E895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D24A9"/>
    <w:multiLevelType w:val="hybridMultilevel"/>
    <w:tmpl w:val="47C82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522B3"/>
    <w:multiLevelType w:val="hybridMultilevel"/>
    <w:tmpl w:val="F296E9DE"/>
    <w:lvl w:ilvl="0" w:tplc="9E72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63019">
    <w:abstractNumId w:val="4"/>
  </w:num>
  <w:num w:numId="2" w16cid:durableId="1454441839">
    <w:abstractNumId w:val="3"/>
  </w:num>
  <w:num w:numId="3" w16cid:durableId="572280179">
    <w:abstractNumId w:val="5"/>
  </w:num>
  <w:num w:numId="4" w16cid:durableId="1847402412">
    <w:abstractNumId w:val="0"/>
  </w:num>
  <w:num w:numId="5" w16cid:durableId="1200320642">
    <w:abstractNumId w:val="2"/>
  </w:num>
  <w:num w:numId="6" w16cid:durableId="1612318992">
    <w:abstractNumId w:val="1"/>
  </w:num>
  <w:num w:numId="7" w16cid:durableId="1908303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2B"/>
    <w:rsid w:val="000D4910"/>
    <w:rsid w:val="005401AB"/>
    <w:rsid w:val="00627353"/>
    <w:rsid w:val="006A056E"/>
    <w:rsid w:val="00734ED4"/>
    <w:rsid w:val="007357D6"/>
    <w:rsid w:val="007E5747"/>
    <w:rsid w:val="00854FA0"/>
    <w:rsid w:val="00861863"/>
    <w:rsid w:val="009C5DF7"/>
    <w:rsid w:val="00A3154F"/>
    <w:rsid w:val="00BE5CAD"/>
    <w:rsid w:val="00C71DAC"/>
    <w:rsid w:val="00C8127A"/>
    <w:rsid w:val="00D21769"/>
    <w:rsid w:val="00EC75AD"/>
    <w:rsid w:val="00F20F31"/>
    <w:rsid w:val="00F4474A"/>
    <w:rsid w:val="00F662F1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4519"/>
  <w15:chartTrackingRefBased/>
  <w15:docId w15:val="{C2432084-B682-4BB0-ABD7-DAE47FB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2B"/>
  </w:style>
  <w:style w:type="paragraph" w:styleId="Footer">
    <w:name w:val="footer"/>
    <w:basedOn w:val="Normal"/>
    <w:link w:val="FooterChar"/>
    <w:uiPriority w:val="99"/>
    <w:unhideWhenUsed/>
    <w:rsid w:val="00FD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2B"/>
  </w:style>
  <w:style w:type="paragraph" w:styleId="ListParagraph">
    <w:name w:val="List Paragraph"/>
    <w:basedOn w:val="Normal"/>
    <w:uiPriority w:val="34"/>
    <w:qFormat/>
    <w:rsid w:val="00FD272B"/>
    <w:pPr>
      <w:ind w:left="720"/>
      <w:contextualSpacing/>
    </w:pPr>
  </w:style>
  <w:style w:type="character" w:customStyle="1" w:styleId="normaltextrun">
    <w:name w:val="normaltextrun"/>
    <w:basedOn w:val="DefaultParagraphFont"/>
    <w:rsid w:val="00FD272B"/>
  </w:style>
  <w:style w:type="character" w:customStyle="1" w:styleId="eop">
    <w:name w:val="eop"/>
    <w:basedOn w:val="DefaultParagraphFont"/>
    <w:rsid w:val="00FD272B"/>
  </w:style>
  <w:style w:type="paragraph" w:customStyle="1" w:styleId="paragraph">
    <w:name w:val="paragraph"/>
    <w:basedOn w:val="Normal"/>
    <w:rsid w:val="00E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VP-Operations</dc:creator>
  <cp:keywords/>
  <dc:description/>
  <cp:lastModifiedBy>SA VP-Operations</cp:lastModifiedBy>
  <cp:revision>6</cp:revision>
  <dcterms:created xsi:type="dcterms:W3CDTF">2022-05-31T18:08:00Z</dcterms:created>
  <dcterms:modified xsi:type="dcterms:W3CDTF">2022-08-02T23:13:00Z</dcterms:modified>
</cp:coreProperties>
</file>