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4F838DB" w14:textId="77777777" w:rsidR="005B3B9A" w:rsidRDefault="005B3B9A">
      <w:pPr>
        <w:rPr>
          <w:rFonts w:ascii="Times New Roman" w:hAnsi="Times New Roman" w:cs="Times New Roman"/>
        </w:rPr>
      </w:pPr>
    </w:p>
    <w:p w14:paraId="01AA05B9" w14:textId="77777777" w:rsidR="00666423" w:rsidRDefault="00666423">
      <w:pPr>
        <w:rPr>
          <w:rFonts w:ascii="Times New Roman" w:hAnsi="Times New Roman" w:cs="Times New Roman"/>
        </w:rPr>
      </w:pPr>
    </w:p>
    <w:p w14:paraId="72AA4DB7" w14:textId="77777777" w:rsidR="00666423" w:rsidRDefault="00666423">
      <w:pPr>
        <w:rPr>
          <w:rFonts w:ascii="Times New Roman" w:hAnsi="Times New Roman" w:cs="Times New Roman"/>
        </w:rPr>
      </w:pPr>
    </w:p>
    <w:p w14:paraId="0A745893" w14:textId="77777777" w:rsidR="00666423" w:rsidRDefault="00666423">
      <w:pPr>
        <w:rPr>
          <w:rFonts w:ascii="Times New Roman" w:hAnsi="Times New Roman" w:cs="Times New Roman"/>
        </w:rPr>
      </w:pPr>
    </w:p>
    <w:p w14:paraId="2C76BE6B" w14:textId="77777777" w:rsidR="00666423" w:rsidRDefault="00666423">
      <w:pPr>
        <w:rPr>
          <w:rFonts w:ascii="Times New Roman" w:hAnsi="Times New Roman" w:cs="Times New Roman"/>
        </w:rPr>
      </w:pPr>
    </w:p>
    <w:p w14:paraId="6273DF7E" w14:textId="77777777" w:rsidR="00666423" w:rsidRDefault="00666423">
      <w:pPr>
        <w:rPr>
          <w:rFonts w:ascii="Times New Roman" w:hAnsi="Times New Roman" w:cs="Times New Roman"/>
        </w:rPr>
      </w:pPr>
    </w:p>
    <w:p w14:paraId="1251CFB3" w14:textId="77777777" w:rsidR="00666423" w:rsidRDefault="00666423">
      <w:pPr>
        <w:rPr>
          <w:rFonts w:ascii="Times New Roman" w:hAnsi="Times New Roman" w:cs="Times New Roman"/>
        </w:rPr>
      </w:pPr>
    </w:p>
    <w:p w14:paraId="6799C138" w14:textId="77777777" w:rsidR="00666423" w:rsidRDefault="00666423">
      <w:pPr>
        <w:rPr>
          <w:rFonts w:ascii="Times New Roman" w:hAnsi="Times New Roman" w:cs="Times New Roman"/>
        </w:rPr>
      </w:pPr>
    </w:p>
    <w:p w14:paraId="10966E38" w14:textId="77777777" w:rsidR="00666423" w:rsidRDefault="00666423">
      <w:pPr>
        <w:rPr>
          <w:rFonts w:ascii="Times New Roman" w:hAnsi="Times New Roman" w:cs="Times New Roman"/>
        </w:rPr>
      </w:pPr>
    </w:p>
    <w:p w14:paraId="760F0AE5" w14:textId="77777777" w:rsidR="00666423" w:rsidRDefault="00666423">
      <w:pPr>
        <w:rPr>
          <w:rFonts w:ascii="Times New Roman" w:hAnsi="Times New Roman" w:cs="Times New Roman"/>
        </w:rPr>
      </w:pPr>
    </w:p>
    <w:p w14:paraId="3A21E801" w14:textId="77777777" w:rsidR="00666423" w:rsidRDefault="00666423">
      <w:pPr>
        <w:rPr>
          <w:rFonts w:ascii="Times New Roman" w:hAnsi="Times New Roman" w:cs="Times New Roman"/>
        </w:rPr>
      </w:pPr>
    </w:p>
    <w:p w14:paraId="41CE4F19" w14:textId="77777777" w:rsidR="00666423" w:rsidRDefault="00666423">
      <w:pPr>
        <w:rPr>
          <w:rFonts w:ascii="Times New Roman" w:hAnsi="Times New Roman" w:cs="Times New Roman"/>
        </w:rPr>
      </w:pPr>
    </w:p>
    <w:p w14:paraId="3A945022" w14:textId="77777777" w:rsidR="008033AF" w:rsidRDefault="008033AF" w:rsidP="001B3D6C">
      <w:pPr>
        <w:spacing w:line="480" w:lineRule="auto"/>
        <w:jc w:val="center"/>
        <w:rPr>
          <w:rFonts w:ascii="Times New Roman" w:hAnsi="Times New Roman" w:cs="Times New Roman"/>
        </w:rPr>
      </w:pPr>
    </w:p>
    <w:p w14:paraId="7FFDD872" w14:textId="231CB482" w:rsidR="008033AF" w:rsidRDefault="008033AF" w:rsidP="001B3D6C">
      <w:pPr>
        <w:spacing w:line="480" w:lineRule="auto"/>
        <w:jc w:val="center"/>
        <w:rPr>
          <w:rFonts w:ascii="Times New Roman" w:hAnsi="Times New Roman" w:cs="Times New Roman"/>
        </w:rPr>
      </w:pPr>
      <w:r>
        <w:rPr>
          <w:rFonts w:ascii="Times New Roman" w:hAnsi="Times New Roman" w:cs="Times New Roman"/>
        </w:rPr>
        <w:t>Analysis of P</w:t>
      </w:r>
      <w:r w:rsidR="00966150">
        <w:rPr>
          <w:rFonts w:ascii="Times New Roman" w:hAnsi="Times New Roman" w:cs="Times New Roman"/>
        </w:rPr>
        <w:t>rofessional Development Policy</w:t>
      </w:r>
      <w:r w:rsidR="00100A1C">
        <w:rPr>
          <w:rFonts w:ascii="Times New Roman" w:hAnsi="Times New Roman" w:cs="Times New Roman"/>
        </w:rPr>
        <w:t xml:space="preserve"> and Implications</w:t>
      </w:r>
      <w:r>
        <w:rPr>
          <w:rFonts w:ascii="Times New Roman" w:hAnsi="Times New Roman" w:cs="Times New Roman"/>
        </w:rPr>
        <w:t xml:space="preserve"> for Educators</w:t>
      </w:r>
    </w:p>
    <w:p w14:paraId="69E61745" w14:textId="77777777" w:rsidR="008F2DFF" w:rsidRDefault="008F2DFF" w:rsidP="001B3D6C">
      <w:pPr>
        <w:spacing w:line="480" w:lineRule="auto"/>
        <w:jc w:val="center"/>
        <w:rPr>
          <w:rFonts w:ascii="Times New Roman" w:hAnsi="Times New Roman" w:cs="Times New Roman"/>
        </w:rPr>
      </w:pPr>
      <w:r>
        <w:rPr>
          <w:rFonts w:ascii="Times New Roman" w:hAnsi="Times New Roman" w:cs="Times New Roman"/>
        </w:rPr>
        <w:t>Kelly L. Glick</w:t>
      </w:r>
    </w:p>
    <w:p w14:paraId="3B179319" w14:textId="77777777" w:rsidR="008F2DFF" w:rsidRDefault="008F2DFF" w:rsidP="00666423">
      <w:pPr>
        <w:spacing w:line="480" w:lineRule="auto"/>
        <w:jc w:val="center"/>
        <w:rPr>
          <w:rFonts w:ascii="Times New Roman" w:hAnsi="Times New Roman" w:cs="Times New Roman"/>
        </w:rPr>
      </w:pPr>
      <w:r>
        <w:rPr>
          <w:rFonts w:ascii="Times New Roman" w:hAnsi="Times New Roman" w:cs="Times New Roman"/>
        </w:rPr>
        <w:t>Bowling Green State University</w:t>
      </w:r>
    </w:p>
    <w:p w14:paraId="1273088A" w14:textId="77777777" w:rsidR="008F2DFF" w:rsidRDefault="008F2DFF" w:rsidP="00666423">
      <w:pPr>
        <w:spacing w:line="480" w:lineRule="auto"/>
        <w:jc w:val="center"/>
        <w:rPr>
          <w:rFonts w:ascii="Times New Roman" w:hAnsi="Times New Roman" w:cs="Times New Roman"/>
        </w:rPr>
      </w:pPr>
    </w:p>
    <w:p w14:paraId="621B6388" w14:textId="77777777" w:rsidR="00666423" w:rsidRDefault="00666423" w:rsidP="00666423">
      <w:pPr>
        <w:spacing w:line="480" w:lineRule="auto"/>
        <w:jc w:val="center"/>
        <w:rPr>
          <w:rFonts w:ascii="Times New Roman" w:hAnsi="Times New Roman" w:cs="Times New Roman"/>
        </w:rPr>
      </w:pPr>
    </w:p>
    <w:p w14:paraId="4FC64A99" w14:textId="77777777" w:rsidR="00666423" w:rsidRDefault="00666423" w:rsidP="00666423">
      <w:pPr>
        <w:jc w:val="center"/>
        <w:rPr>
          <w:rFonts w:ascii="Times New Roman" w:hAnsi="Times New Roman" w:cs="Times New Roman"/>
        </w:rPr>
      </w:pPr>
    </w:p>
    <w:p w14:paraId="0528A288" w14:textId="77777777" w:rsidR="00666423" w:rsidRDefault="00666423" w:rsidP="00666423">
      <w:pPr>
        <w:spacing w:line="480" w:lineRule="auto"/>
        <w:jc w:val="center"/>
        <w:rPr>
          <w:rFonts w:ascii="Times New Roman" w:hAnsi="Times New Roman" w:cs="Times New Roman"/>
        </w:rPr>
      </w:pPr>
    </w:p>
    <w:p w14:paraId="02EFF1CF" w14:textId="77777777" w:rsidR="00666423" w:rsidRDefault="00666423" w:rsidP="00666423">
      <w:pPr>
        <w:spacing w:line="480" w:lineRule="auto"/>
        <w:jc w:val="center"/>
        <w:rPr>
          <w:rFonts w:ascii="Times New Roman" w:hAnsi="Times New Roman" w:cs="Times New Roman"/>
        </w:rPr>
      </w:pPr>
    </w:p>
    <w:p w14:paraId="4A1C40BB" w14:textId="77777777" w:rsidR="00666423" w:rsidRDefault="00666423" w:rsidP="00666423">
      <w:pPr>
        <w:spacing w:line="480" w:lineRule="auto"/>
        <w:jc w:val="center"/>
        <w:rPr>
          <w:rFonts w:ascii="Times New Roman" w:hAnsi="Times New Roman" w:cs="Times New Roman"/>
        </w:rPr>
      </w:pPr>
    </w:p>
    <w:p w14:paraId="38EC180F" w14:textId="77777777" w:rsidR="008F2DFF" w:rsidRDefault="008F2DFF" w:rsidP="00666423">
      <w:pPr>
        <w:spacing w:line="480" w:lineRule="auto"/>
        <w:jc w:val="center"/>
        <w:rPr>
          <w:rFonts w:ascii="Times New Roman" w:hAnsi="Times New Roman" w:cs="Times New Roman"/>
        </w:rPr>
      </w:pPr>
    </w:p>
    <w:p w14:paraId="5463C4ED" w14:textId="77777777" w:rsidR="008F2DFF" w:rsidRDefault="008F2DFF" w:rsidP="00666423">
      <w:pPr>
        <w:spacing w:line="480" w:lineRule="auto"/>
        <w:jc w:val="center"/>
        <w:rPr>
          <w:rFonts w:ascii="Times New Roman" w:hAnsi="Times New Roman" w:cs="Times New Roman"/>
        </w:rPr>
      </w:pPr>
    </w:p>
    <w:p w14:paraId="12868AE6" w14:textId="77777777" w:rsidR="008F2DFF" w:rsidRDefault="008F2DFF" w:rsidP="00666423">
      <w:pPr>
        <w:spacing w:line="480" w:lineRule="auto"/>
        <w:jc w:val="center"/>
        <w:rPr>
          <w:rFonts w:ascii="Times New Roman" w:hAnsi="Times New Roman" w:cs="Times New Roman"/>
        </w:rPr>
      </w:pPr>
    </w:p>
    <w:p w14:paraId="4E8B4204" w14:textId="77777777" w:rsidR="008F2DFF" w:rsidRDefault="008F2DFF" w:rsidP="00666423">
      <w:pPr>
        <w:spacing w:line="480" w:lineRule="auto"/>
        <w:jc w:val="center"/>
        <w:rPr>
          <w:rFonts w:ascii="Times New Roman" w:hAnsi="Times New Roman" w:cs="Times New Roman"/>
        </w:rPr>
      </w:pPr>
    </w:p>
    <w:p w14:paraId="4F707097" w14:textId="77777777" w:rsidR="008F2DFF" w:rsidRDefault="008F2DFF" w:rsidP="00666423">
      <w:pPr>
        <w:spacing w:line="480" w:lineRule="auto"/>
        <w:jc w:val="center"/>
        <w:rPr>
          <w:rFonts w:ascii="Times New Roman" w:hAnsi="Times New Roman" w:cs="Times New Roman"/>
        </w:rPr>
      </w:pPr>
    </w:p>
    <w:p w14:paraId="279C223B" w14:textId="77777777" w:rsidR="008F2DFF" w:rsidRDefault="008F2DFF" w:rsidP="00666423">
      <w:pPr>
        <w:spacing w:line="480" w:lineRule="auto"/>
        <w:jc w:val="center"/>
        <w:rPr>
          <w:rFonts w:ascii="Times New Roman" w:hAnsi="Times New Roman" w:cs="Times New Roman"/>
        </w:rPr>
      </w:pPr>
    </w:p>
    <w:p w14:paraId="2BD9EEF4" w14:textId="77777777" w:rsidR="008F2DFF" w:rsidRDefault="008F2DFF" w:rsidP="00666423">
      <w:pPr>
        <w:spacing w:line="480" w:lineRule="auto"/>
        <w:jc w:val="center"/>
        <w:rPr>
          <w:rFonts w:ascii="Times New Roman" w:hAnsi="Times New Roman" w:cs="Times New Roman"/>
        </w:rPr>
      </w:pPr>
    </w:p>
    <w:p w14:paraId="62B0BEFC" w14:textId="77777777" w:rsidR="008F2DFF" w:rsidRDefault="008F2DFF" w:rsidP="00666423">
      <w:pPr>
        <w:spacing w:line="480" w:lineRule="auto"/>
        <w:jc w:val="center"/>
        <w:rPr>
          <w:rFonts w:ascii="Times New Roman" w:hAnsi="Times New Roman" w:cs="Times New Roman"/>
        </w:rPr>
      </w:pPr>
    </w:p>
    <w:p w14:paraId="6CD668C3" w14:textId="2C1F0510" w:rsidR="009C1269" w:rsidRDefault="00111B2B" w:rsidP="009C1269">
      <w:pPr>
        <w:widowControl w:val="0"/>
        <w:autoSpaceDE w:val="0"/>
        <w:autoSpaceDN w:val="0"/>
        <w:adjustRightInd w:val="0"/>
        <w:spacing w:line="480" w:lineRule="auto"/>
        <w:jc w:val="center"/>
        <w:rPr>
          <w:rFonts w:ascii="Times New Roman" w:hAnsi="Times New Roman" w:cs="Times New Roman"/>
          <w:b/>
        </w:rPr>
      </w:pPr>
      <w:r>
        <w:rPr>
          <w:rFonts w:ascii="Times New Roman" w:hAnsi="Times New Roman" w:cs="Times New Roman"/>
          <w:b/>
        </w:rPr>
        <w:lastRenderedPageBreak/>
        <w:t>Agenda Setting</w:t>
      </w:r>
    </w:p>
    <w:p w14:paraId="74ABEE1C" w14:textId="03FE35ED" w:rsidR="00874B41" w:rsidRDefault="009C1269" w:rsidP="00874B41">
      <w:pPr>
        <w:widowControl w:val="0"/>
        <w:autoSpaceDE w:val="0"/>
        <w:autoSpaceDN w:val="0"/>
        <w:adjustRightInd w:val="0"/>
        <w:spacing w:line="480" w:lineRule="auto"/>
        <w:rPr>
          <w:rFonts w:ascii="Times New Roman" w:eastAsia="Times New Roman" w:hAnsi="Times New Roman" w:cs="Times New Roman"/>
          <w:color w:val="333333"/>
          <w:shd w:val="clear" w:color="auto" w:fill="FFFFFF"/>
        </w:rPr>
      </w:pPr>
      <w:r>
        <w:rPr>
          <w:rFonts w:ascii="Times New Roman" w:hAnsi="Times New Roman" w:cs="Times New Roman"/>
          <w:b/>
        </w:rPr>
        <w:tab/>
      </w:r>
      <w:r w:rsidR="0055245C">
        <w:rPr>
          <w:rFonts w:ascii="Times" w:hAnsi="Times" w:cs="Times"/>
        </w:rPr>
        <w:t>School administrators</w:t>
      </w:r>
      <w:r w:rsidR="00874B41">
        <w:rPr>
          <w:rFonts w:ascii="Times" w:hAnsi="Times" w:cs="Times"/>
        </w:rPr>
        <w:t xml:space="preserve">, as leaders within the field of education, are charged with the critical task of delivering quality professional development </w:t>
      </w:r>
      <w:r w:rsidR="00E81E33">
        <w:rPr>
          <w:rFonts w:ascii="Times" w:hAnsi="Times" w:cs="Times"/>
        </w:rPr>
        <w:t xml:space="preserve">(PD) </w:t>
      </w:r>
      <w:r w:rsidR="00874B41">
        <w:rPr>
          <w:rFonts w:ascii="Times" w:hAnsi="Times" w:cs="Times"/>
        </w:rPr>
        <w:t>to teachers in order to improve the art and science of teaching</w:t>
      </w:r>
      <w:r w:rsidR="00E04588">
        <w:rPr>
          <w:rFonts w:ascii="Times" w:hAnsi="Times" w:cs="Times"/>
        </w:rPr>
        <w:t>,</w:t>
      </w:r>
      <w:r w:rsidR="00874B41">
        <w:rPr>
          <w:rFonts w:ascii="Times" w:hAnsi="Times" w:cs="Times"/>
        </w:rPr>
        <w:t xml:space="preserve"> and subsequently student learning (</w:t>
      </w:r>
      <w:r w:rsidR="005966DB">
        <w:rPr>
          <w:rFonts w:ascii="Times" w:hAnsi="Times" w:cs="Times"/>
        </w:rPr>
        <w:t xml:space="preserve">Bredeson, 2001; </w:t>
      </w:r>
      <w:r w:rsidR="00874B41">
        <w:rPr>
          <w:rFonts w:ascii="Times" w:hAnsi="Times" w:cs="Times"/>
        </w:rPr>
        <w:t xml:space="preserve">Kose, 2009; </w:t>
      </w:r>
      <w:r w:rsidR="00874B41">
        <w:rPr>
          <w:rFonts w:ascii="Times New Roman" w:eastAsia="Times New Roman" w:hAnsi="Times New Roman" w:cs="Times New Roman"/>
          <w:color w:val="333333"/>
          <w:shd w:val="clear" w:color="auto" w:fill="FFFFFF"/>
        </w:rPr>
        <w:t>Payne</w:t>
      </w:r>
      <w:r w:rsidR="00874B41" w:rsidRPr="00C2764E">
        <w:rPr>
          <w:rFonts w:ascii="Times New Roman" w:eastAsia="Times New Roman" w:hAnsi="Times New Roman" w:cs="Times New Roman"/>
          <w:color w:val="333333"/>
          <w:shd w:val="clear" w:color="auto" w:fill="FFFFFF"/>
        </w:rPr>
        <w:t xml:space="preserve"> &amp; Wolfson</w:t>
      </w:r>
      <w:r w:rsidR="00874B41">
        <w:rPr>
          <w:rFonts w:ascii="Times New Roman" w:eastAsia="Times New Roman" w:hAnsi="Times New Roman" w:cs="Times New Roman"/>
          <w:color w:val="333333"/>
          <w:shd w:val="clear" w:color="auto" w:fill="FFFFFF"/>
        </w:rPr>
        <w:t xml:space="preserve">, </w:t>
      </w:r>
      <w:r w:rsidR="00874B41" w:rsidRPr="00C2764E">
        <w:rPr>
          <w:rFonts w:ascii="Times New Roman" w:eastAsia="Times New Roman" w:hAnsi="Times New Roman" w:cs="Times New Roman"/>
          <w:color w:val="333333"/>
          <w:shd w:val="clear" w:color="auto" w:fill="FFFFFF"/>
        </w:rPr>
        <w:t>2000</w:t>
      </w:r>
      <w:r w:rsidR="00111B2B">
        <w:rPr>
          <w:rFonts w:ascii="Times New Roman" w:eastAsia="Times New Roman" w:hAnsi="Times New Roman" w:cs="Times New Roman"/>
          <w:color w:val="333333"/>
          <w:shd w:val="clear" w:color="auto" w:fill="FFFFFF"/>
        </w:rPr>
        <w:t xml:space="preserve">).  </w:t>
      </w:r>
      <w:r w:rsidR="001346E5">
        <w:rPr>
          <w:rFonts w:ascii="Times New Roman" w:eastAsia="Times New Roman" w:hAnsi="Times New Roman" w:cs="Times New Roman"/>
          <w:color w:val="333333"/>
          <w:shd w:val="clear" w:color="auto" w:fill="FFFFFF"/>
        </w:rPr>
        <w:t>“Some professional development theorists argue that the teacher may be a key beginning point to align</w:t>
      </w:r>
      <w:r w:rsidR="00A953CB">
        <w:rPr>
          <w:rFonts w:ascii="Times New Roman" w:eastAsia="Times New Roman" w:hAnsi="Times New Roman" w:cs="Times New Roman"/>
          <w:color w:val="333333"/>
          <w:shd w:val="clear" w:color="auto" w:fill="FFFFFF"/>
        </w:rPr>
        <w:t xml:space="preserve"> school programs with policies:”</w:t>
      </w:r>
      <w:r w:rsidR="000F230D">
        <w:rPr>
          <w:rFonts w:ascii="Times New Roman" w:eastAsia="Times New Roman" w:hAnsi="Times New Roman" w:cs="Times New Roman"/>
          <w:color w:val="333333"/>
          <w:shd w:val="clear" w:color="auto" w:fill="FFFFFF"/>
        </w:rPr>
        <w:t xml:space="preserve"> teachers are the recipients of policy outcomes </w:t>
      </w:r>
      <w:r w:rsidR="001346E5">
        <w:rPr>
          <w:rFonts w:ascii="Times New Roman" w:eastAsia="Times New Roman" w:hAnsi="Times New Roman" w:cs="Times New Roman"/>
          <w:color w:val="333333"/>
          <w:shd w:val="clear" w:color="auto" w:fill="FFFFFF"/>
        </w:rPr>
        <w:t xml:space="preserve">(Haney &amp; Lumpe, 1995, p. 191).  </w:t>
      </w:r>
      <w:r w:rsidR="00874B41">
        <w:rPr>
          <w:rFonts w:ascii="Times New Roman" w:eastAsia="Times New Roman" w:hAnsi="Times New Roman" w:cs="Times New Roman"/>
          <w:color w:val="333333"/>
          <w:shd w:val="clear" w:color="auto" w:fill="FFFFFF"/>
        </w:rPr>
        <w:t>Quality and me</w:t>
      </w:r>
      <w:r w:rsidR="00E0526B">
        <w:rPr>
          <w:rFonts w:ascii="Times New Roman" w:eastAsia="Times New Roman" w:hAnsi="Times New Roman" w:cs="Times New Roman"/>
          <w:color w:val="333333"/>
          <w:shd w:val="clear" w:color="auto" w:fill="FFFFFF"/>
        </w:rPr>
        <w:t>aningful PD</w:t>
      </w:r>
      <w:r w:rsidR="00C80BE6">
        <w:rPr>
          <w:rFonts w:ascii="Times New Roman" w:eastAsia="Times New Roman" w:hAnsi="Times New Roman" w:cs="Times New Roman"/>
          <w:color w:val="333333"/>
          <w:shd w:val="clear" w:color="auto" w:fill="FFFFFF"/>
        </w:rPr>
        <w:t xml:space="preserve"> that results in real learning, therefore improving </w:t>
      </w:r>
      <w:r w:rsidR="00874B41">
        <w:rPr>
          <w:rFonts w:ascii="Times New Roman" w:eastAsia="Times New Roman" w:hAnsi="Times New Roman" w:cs="Times New Roman"/>
          <w:color w:val="333333"/>
          <w:shd w:val="clear" w:color="auto" w:fill="FFFFFF"/>
        </w:rPr>
        <w:t>instructional performance and teacher attitudes within the classroom, must counter potential resentment created by mandated training, inadequate preparation by the administrator</w:t>
      </w:r>
      <w:r w:rsidR="00C80BE6">
        <w:rPr>
          <w:rFonts w:ascii="Times New Roman" w:eastAsia="Times New Roman" w:hAnsi="Times New Roman" w:cs="Times New Roman"/>
          <w:color w:val="333333"/>
          <w:shd w:val="clear" w:color="auto" w:fill="FFFFFF"/>
        </w:rPr>
        <w:t>,</w:t>
      </w:r>
      <w:r w:rsidR="00874B41">
        <w:rPr>
          <w:rFonts w:ascii="Times New Roman" w:eastAsia="Times New Roman" w:hAnsi="Times New Roman" w:cs="Times New Roman"/>
          <w:color w:val="333333"/>
          <w:shd w:val="clear" w:color="auto" w:fill="FFFFFF"/>
        </w:rPr>
        <w:t xml:space="preserve"> or ineffective strategies utilized by the </w:t>
      </w:r>
      <w:r w:rsidR="00111B2B">
        <w:rPr>
          <w:rFonts w:ascii="Times New Roman" w:eastAsia="Times New Roman" w:hAnsi="Times New Roman" w:cs="Times New Roman"/>
          <w:color w:val="333333"/>
          <w:shd w:val="clear" w:color="auto" w:fill="FFFFFF"/>
        </w:rPr>
        <w:t xml:space="preserve">professional development </w:t>
      </w:r>
      <w:r w:rsidR="00A00524">
        <w:rPr>
          <w:rFonts w:ascii="Times New Roman" w:eastAsia="Times New Roman" w:hAnsi="Times New Roman" w:cs="Times New Roman"/>
          <w:color w:val="333333"/>
          <w:shd w:val="clear" w:color="auto" w:fill="FFFFFF"/>
        </w:rPr>
        <w:t>presenter (Beavers, 2009).  Political and pub</w:t>
      </w:r>
      <w:r w:rsidR="0055245C">
        <w:rPr>
          <w:rFonts w:ascii="Times New Roman" w:eastAsia="Times New Roman" w:hAnsi="Times New Roman" w:cs="Times New Roman"/>
          <w:color w:val="333333"/>
          <w:shd w:val="clear" w:color="auto" w:fill="FFFFFF"/>
        </w:rPr>
        <w:t>lic pressure to improve school</w:t>
      </w:r>
      <w:r w:rsidR="00A00524">
        <w:rPr>
          <w:rFonts w:ascii="Times New Roman" w:eastAsia="Times New Roman" w:hAnsi="Times New Roman" w:cs="Times New Roman"/>
          <w:color w:val="333333"/>
          <w:shd w:val="clear" w:color="auto" w:fill="FFFFFF"/>
        </w:rPr>
        <w:t xml:space="preserve"> effectiveness, as measured by student learning on achievement tests, prompts school leaders to im</w:t>
      </w:r>
      <w:r w:rsidR="009675EE">
        <w:rPr>
          <w:rFonts w:ascii="Times New Roman" w:eastAsia="Times New Roman" w:hAnsi="Times New Roman" w:cs="Times New Roman"/>
          <w:color w:val="333333"/>
          <w:shd w:val="clear" w:color="auto" w:fill="FFFFFF"/>
        </w:rPr>
        <w:t>plement PD</w:t>
      </w:r>
      <w:r w:rsidR="00A00524">
        <w:rPr>
          <w:rFonts w:ascii="Times New Roman" w:eastAsia="Times New Roman" w:hAnsi="Times New Roman" w:cs="Times New Roman"/>
          <w:color w:val="333333"/>
          <w:shd w:val="clear" w:color="auto" w:fill="FFFFFF"/>
        </w:rPr>
        <w:t xml:space="preserve"> for teachers.  School districts may a</w:t>
      </w:r>
      <w:r w:rsidR="00932213">
        <w:rPr>
          <w:rFonts w:ascii="Times New Roman" w:eastAsia="Times New Roman" w:hAnsi="Times New Roman" w:cs="Times New Roman"/>
          <w:color w:val="333333"/>
          <w:shd w:val="clear" w:color="auto" w:fill="FFFFFF"/>
        </w:rPr>
        <w:t>pproach PD</w:t>
      </w:r>
      <w:r w:rsidR="00A00524">
        <w:rPr>
          <w:rFonts w:ascii="Times New Roman" w:eastAsia="Times New Roman" w:hAnsi="Times New Roman" w:cs="Times New Roman"/>
          <w:color w:val="333333"/>
          <w:shd w:val="clear" w:color="auto" w:fill="FFFFFF"/>
        </w:rPr>
        <w:t xml:space="preserve"> </w:t>
      </w:r>
      <w:r w:rsidR="00545489">
        <w:rPr>
          <w:rFonts w:ascii="Times New Roman" w:eastAsia="Times New Roman" w:hAnsi="Times New Roman" w:cs="Times New Roman"/>
          <w:color w:val="333333"/>
          <w:shd w:val="clear" w:color="auto" w:fill="FFFFFF"/>
        </w:rPr>
        <w:t xml:space="preserve">strategically by developing policy and using data to determine professional development needs, or use a “shot gun approach” and implement readily available </w:t>
      </w:r>
      <w:r w:rsidR="003F768E">
        <w:rPr>
          <w:rFonts w:ascii="Times New Roman" w:eastAsia="Times New Roman" w:hAnsi="Times New Roman" w:cs="Times New Roman"/>
          <w:color w:val="333333"/>
          <w:shd w:val="clear" w:color="auto" w:fill="FFFFFF"/>
        </w:rPr>
        <w:t>programming</w:t>
      </w:r>
      <w:r w:rsidR="00475024">
        <w:rPr>
          <w:rFonts w:ascii="Times New Roman" w:eastAsia="Times New Roman" w:hAnsi="Times New Roman" w:cs="Times New Roman"/>
          <w:color w:val="333333"/>
          <w:shd w:val="clear" w:color="auto" w:fill="FFFFFF"/>
        </w:rPr>
        <w:t xml:space="preserve"> within a vacuum of guidelines</w:t>
      </w:r>
      <w:r w:rsidR="003F768E">
        <w:rPr>
          <w:rFonts w:ascii="Times New Roman" w:eastAsia="Times New Roman" w:hAnsi="Times New Roman" w:cs="Times New Roman"/>
          <w:color w:val="333333"/>
          <w:shd w:val="clear" w:color="auto" w:fill="FFFFFF"/>
        </w:rPr>
        <w:t xml:space="preserve">.  State reporting of school effectiveness in local newspapers and by the media </w:t>
      </w:r>
      <w:r w:rsidR="00A953CB">
        <w:rPr>
          <w:rFonts w:ascii="Times New Roman" w:eastAsia="Times New Roman" w:hAnsi="Times New Roman" w:cs="Times New Roman"/>
          <w:color w:val="333333"/>
          <w:shd w:val="clear" w:color="auto" w:fill="FFFFFF"/>
        </w:rPr>
        <w:t xml:space="preserve">determines how the public perceives the problem, places teacher quality on the political agenda, and </w:t>
      </w:r>
      <w:r w:rsidR="003F768E">
        <w:rPr>
          <w:rFonts w:ascii="Times New Roman" w:eastAsia="Times New Roman" w:hAnsi="Times New Roman" w:cs="Times New Roman"/>
          <w:color w:val="333333"/>
          <w:shd w:val="clear" w:color="auto" w:fill="FFFFFF"/>
        </w:rPr>
        <w:t xml:space="preserve">intensifies </w:t>
      </w:r>
      <w:r w:rsidR="00365B4F">
        <w:rPr>
          <w:rFonts w:ascii="Times New Roman" w:eastAsia="Times New Roman" w:hAnsi="Times New Roman" w:cs="Times New Roman"/>
          <w:color w:val="333333"/>
          <w:shd w:val="clear" w:color="auto" w:fill="FFFFFF"/>
        </w:rPr>
        <w:t>the pressure for school administrators</w:t>
      </w:r>
      <w:r w:rsidR="003F768E">
        <w:rPr>
          <w:rFonts w:ascii="Times New Roman" w:eastAsia="Times New Roman" w:hAnsi="Times New Roman" w:cs="Times New Roman"/>
          <w:color w:val="333333"/>
          <w:shd w:val="clear" w:color="auto" w:fill="FFFFFF"/>
        </w:rPr>
        <w:t xml:space="preserve"> to s</w:t>
      </w:r>
      <w:r w:rsidR="00365B4F">
        <w:rPr>
          <w:rFonts w:ascii="Times New Roman" w:eastAsia="Times New Roman" w:hAnsi="Times New Roman" w:cs="Times New Roman"/>
          <w:color w:val="333333"/>
          <w:shd w:val="clear" w:color="auto" w:fill="FFFFFF"/>
        </w:rPr>
        <w:t>earch for solutions</w:t>
      </w:r>
      <w:r w:rsidR="003F768E">
        <w:rPr>
          <w:rFonts w:ascii="Times New Roman" w:eastAsia="Times New Roman" w:hAnsi="Times New Roman" w:cs="Times New Roman"/>
          <w:color w:val="333333"/>
          <w:shd w:val="clear" w:color="auto" w:fill="FFFFFF"/>
        </w:rPr>
        <w:t xml:space="preserve">.  </w:t>
      </w:r>
    </w:p>
    <w:p w14:paraId="02DFB927" w14:textId="00BBAC05" w:rsidR="003071C2" w:rsidRPr="00017EFF" w:rsidRDefault="00111B2B" w:rsidP="00017EFF">
      <w:pPr>
        <w:widowControl w:val="0"/>
        <w:autoSpaceDE w:val="0"/>
        <w:autoSpaceDN w:val="0"/>
        <w:adjustRightInd w:val="0"/>
        <w:spacing w:line="480" w:lineRule="auto"/>
        <w:ind w:firstLine="720"/>
        <w:rPr>
          <w:rFonts w:ascii="Times New Roman" w:eastAsia="Times New Roman" w:hAnsi="Times New Roman" w:cs="Times New Roman"/>
          <w:color w:val="333333"/>
          <w:shd w:val="clear" w:color="auto" w:fill="FFFFFF"/>
        </w:rPr>
      </w:pPr>
      <w:r>
        <w:rPr>
          <w:rFonts w:ascii="Times New Roman" w:eastAsia="Times New Roman" w:hAnsi="Times New Roman" w:cs="Times New Roman"/>
          <w:color w:val="333333"/>
          <w:shd w:val="clear" w:color="auto" w:fill="FFFFFF"/>
        </w:rPr>
        <w:t xml:space="preserve">Moreover, </w:t>
      </w:r>
      <w:r w:rsidR="00D9217C">
        <w:rPr>
          <w:rFonts w:ascii="Times New Roman" w:eastAsia="Times New Roman" w:hAnsi="Times New Roman" w:cs="Times New Roman"/>
          <w:color w:val="333333"/>
          <w:shd w:val="clear" w:color="auto" w:fill="FFFFFF"/>
        </w:rPr>
        <w:t>federal and state govern</w:t>
      </w:r>
      <w:r w:rsidR="002C5317">
        <w:rPr>
          <w:rFonts w:ascii="Times New Roman" w:eastAsia="Times New Roman" w:hAnsi="Times New Roman" w:cs="Times New Roman"/>
          <w:color w:val="333333"/>
          <w:shd w:val="clear" w:color="auto" w:fill="FFFFFF"/>
        </w:rPr>
        <w:t>ments place additional pressure</w:t>
      </w:r>
      <w:r w:rsidR="00D9217C">
        <w:rPr>
          <w:rFonts w:ascii="Times New Roman" w:eastAsia="Times New Roman" w:hAnsi="Times New Roman" w:cs="Times New Roman"/>
          <w:color w:val="333333"/>
          <w:shd w:val="clear" w:color="auto" w:fill="FFFFFF"/>
        </w:rPr>
        <w:t xml:space="preserve"> on schools to close the achievement gap that exists between student subgroups based p</w:t>
      </w:r>
      <w:r w:rsidR="00421FAB">
        <w:rPr>
          <w:rFonts w:ascii="Times New Roman" w:eastAsia="Times New Roman" w:hAnsi="Times New Roman" w:cs="Times New Roman"/>
          <w:color w:val="333333"/>
          <w:shd w:val="clear" w:color="auto" w:fill="FFFFFF"/>
        </w:rPr>
        <w:t xml:space="preserve">rimarily on race or disability.  </w:t>
      </w:r>
      <w:r w:rsidR="00230CE9">
        <w:rPr>
          <w:rFonts w:ascii="Times New Roman" w:eastAsia="Times New Roman" w:hAnsi="Times New Roman" w:cs="Times New Roman"/>
          <w:color w:val="333333"/>
          <w:shd w:val="clear" w:color="auto" w:fill="FFFFFF"/>
        </w:rPr>
        <w:t xml:space="preserve">The achievement gap places teacher competency on the national and state political and social agendas.  </w:t>
      </w:r>
      <w:r>
        <w:rPr>
          <w:rFonts w:ascii="Times New Roman" w:eastAsia="Times New Roman" w:hAnsi="Times New Roman" w:cs="Times New Roman"/>
          <w:color w:val="333333"/>
          <w:shd w:val="clear" w:color="auto" w:fill="FFFFFF"/>
        </w:rPr>
        <w:t>Kose</w:t>
      </w:r>
      <w:r w:rsidR="00365B4F">
        <w:rPr>
          <w:rFonts w:ascii="Times New Roman" w:eastAsia="Times New Roman" w:hAnsi="Times New Roman" w:cs="Times New Roman"/>
          <w:color w:val="333333"/>
          <w:shd w:val="clear" w:color="auto" w:fill="FFFFFF"/>
        </w:rPr>
        <w:t xml:space="preserve"> (2009) proposes that school administrators</w:t>
      </w:r>
      <w:r>
        <w:rPr>
          <w:rFonts w:ascii="Times New Roman" w:eastAsia="Times New Roman" w:hAnsi="Times New Roman" w:cs="Times New Roman"/>
          <w:color w:val="333333"/>
          <w:shd w:val="clear" w:color="auto" w:fill="FFFFFF"/>
        </w:rPr>
        <w:t xml:space="preserve"> must “enact their five professional development roles in transformative or critical ways” (p. 654) to effect teachers’ social and racial </w:t>
      </w:r>
      <w:r>
        <w:rPr>
          <w:rFonts w:ascii="Times New Roman" w:eastAsia="Times New Roman" w:hAnsi="Times New Roman" w:cs="Times New Roman"/>
          <w:color w:val="333333"/>
          <w:shd w:val="clear" w:color="auto" w:fill="FFFFFF"/>
        </w:rPr>
        <w:lastRenderedPageBreak/>
        <w:t>identity development, perceptions of student diversity and social justice, and how the intersection of these perspectives is critical to the academic achievement of all students.</w:t>
      </w:r>
      <w:r w:rsidR="009A39EC">
        <w:rPr>
          <w:rFonts w:ascii="Times New Roman" w:eastAsia="Times New Roman" w:hAnsi="Times New Roman" w:cs="Times New Roman"/>
          <w:color w:val="333333"/>
          <w:shd w:val="clear" w:color="auto" w:fill="FFFFFF"/>
        </w:rPr>
        <w:t xml:space="preserve">  </w:t>
      </w:r>
      <w:r>
        <w:rPr>
          <w:rFonts w:ascii="Times New Roman" w:eastAsia="Times New Roman" w:hAnsi="Times New Roman" w:cs="Times New Roman"/>
          <w:color w:val="333333"/>
          <w:shd w:val="clear" w:color="auto" w:fill="FFFFFF"/>
        </w:rPr>
        <w:t>While descriptions of the five professional development roles (transformative visionary</w:t>
      </w:r>
      <w:r w:rsidR="009E03D3">
        <w:rPr>
          <w:rFonts w:ascii="Times New Roman" w:eastAsia="Times New Roman" w:hAnsi="Times New Roman" w:cs="Times New Roman"/>
          <w:color w:val="333333"/>
          <w:shd w:val="clear" w:color="auto" w:fill="FFFFFF"/>
        </w:rPr>
        <w:t xml:space="preserve"> leader</w:t>
      </w:r>
      <w:r>
        <w:rPr>
          <w:rFonts w:ascii="Times New Roman" w:eastAsia="Times New Roman" w:hAnsi="Times New Roman" w:cs="Times New Roman"/>
          <w:color w:val="333333"/>
          <w:shd w:val="clear" w:color="auto" w:fill="FFFFFF"/>
        </w:rPr>
        <w:t xml:space="preserve">, </w:t>
      </w:r>
      <w:r w:rsidR="00CB0A5F">
        <w:rPr>
          <w:rFonts w:ascii="Times New Roman" w:eastAsia="Times New Roman" w:hAnsi="Times New Roman" w:cs="Times New Roman"/>
          <w:color w:val="333333"/>
          <w:shd w:val="clear" w:color="auto" w:fill="FFFFFF"/>
        </w:rPr>
        <w:t xml:space="preserve">transformative </w:t>
      </w:r>
      <w:r>
        <w:rPr>
          <w:rFonts w:ascii="Times New Roman" w:eastAsia="Times New Roman" w:hAnsi="Times New Roman" w:cs="Times New Roman"/>
          <w:color w:val="333333"/>
          <w:shd w:val="clear" w:color="auto" w:fill="FFFFFF"/>
        </w:rPr>
        <w:t xml:space="preserve">learning leader, </w:t>
      </w:r>
      <w:r w:rsidR="00CB0A5F">
        <w:rPr>
          <w:rFonts w:ascii="Times New Roman" w:eastAsia="Times New Roman" w:hAnsi="Times New Roman" w:cs="Times New Roman"/>
          <w:color w:val="333333"/>
          <w:shd w:val="clear" w:color="auto" w:fill="FFFFFF"/>
        </w:rPr>
        <w:t xml:space="preserve">transformative </w:t>
      </w:r>
      <w:r>
        <w:rPr>
          <w:rFonts w:ascii="Times New Roman" w:eastAsia="Times New Roman" w:hAnsi="Times New Roman" w:cs="Times New Roman"/>
          <w:color w:val="333333"/>
          <w:shd w:val="clear" w:color="auto" w:fill="FFFFFF"/>
        </w:rPr>
        <w:t xml:space="preserve">structural leader, </w:t>
      </w:r>
      <w:r w:rsidR="00CB0A5F">
        <w:rPr>
          <w:rFonts w:ascii="Times New Roman" w:eastAsia="Times New Roman" w:hAnsi="Times New Roman" w:cs="Times New Roman"/>
          <w:color w:val="333333"/>
          <w:shd w:val="clear" w:color="auto" w:fill="FFFFFF"/>
        </w:rPr>
        <w:t xml:space="preserve">transformative </w:t>
      </w:r>
      <w:r>
        <w:rPr>
          <w:rFonts w:ascii="Times New Roman" w:eastAsia="Times New Roman" w:hAnsi="Times New Roman" w:cs="Times New Roman"/>
          <w:color w:val="333333"/>
          <w:shd w:val="clear" w:color="auto" w:fill="FFFFFF"/>
        </w:rPr>
        <w:t xml:space="preserve">cultural leader and </w:t>
      </w:r>
      <w:r w:rsidR="00CB0A5F">
        <w:rPr>
          <w:rFonts w:ascii="Times New Roman" w:eastAsia="Times New Roman" w:hAnsi="Times New Roman" w:cs="Times New Roman"/>
          <w:color w:val="333333"/>
          <w:shd w:val="clear" w:color="auto" w:fill="FFFFFF"/>
        </w:rPr>
        <w:t xml:space="preserve">transformative </w:t>
      </w:r>
      <w:r>
        <w:rPr>
          <w:rFonts w:ascii="Times New Roman" w:eastAsia="Times New Roman" w:hAnsi="Times New Roman" w:cs="Times New Roman"/>
          <w:color w:val="333333"/>
          <w:shd w:val="clear" w:color="auto" w:fill="FFFFFF"/>
        </w:rPr>
        <w:t xml:space="preserve">political leader) identified by Kose (2009) are not critical to the premise of this paper, it is important to note the author’s use of the term transformative within the title of each role.  </w:t>
      </w:r>
      <w:r w:rsidR="0031130E">
        <w:rPr>
          <w:rFonts w:ascii="Times New Roman" w:eastAsia="Times New Roman" w:hAnsi="Times New Roman" w:cs="Times New Roman"/>
          <w:color w:val="333333"/>
          <w:shd w:val="clear" w:color="auto" w:fill="FFFFFF"/>
        </w:rPr>
        <w:t xml:space="preserve">The “heart of transformative learning” for teachers within the field of education is a type of knowledge defined by Habermas as emancipatory knowledge: “critically questioning and reflecting on what we do, how it works, and why we believe it is important” (Cranton &amp; King, 2003, pp. 31-32).  Professional development activities may lack transformative learning opportunities for teachers by focusing on what Habermas termed technical knowledge (Cranton &amp; King, 2003).  Transformational learning, rather than acquiring technical knowledge in the form of research based instructional strategies, requires an open, honest, and vulnerable examination of a teacher’s practice.  </w:t>
      </w:r>
      <w:r w:rsidR="00BD0560">
        <w:rPr>
          <w:rFonts w:ascii="Times New Roman" w:eastAsia="Times New Roman" w:hAnsi="Times New Roman" w:cs="Times New Roman"/>
          <w:color w:val="333333"/>
          <w:shd w:val="clear" w:color="auto" w:fill="FFFFFF"/>
        </w:rPr>
        <w:t>The cha</w:t>
      </w:r>
      <w:r w:rsidR="00D9217C">
        <w:rPr>
          <w:rFonts w:ascii="Times New Roman" w:eastAsia="Times New Roman" w:hAnsi="Times New Roman" w:cs="Times New Roman"/>
          <w:color w:val="333333"/>
          <w:shd w:val="clear" w:color="auto" w:fill="FFFFFF"/>
        </w:rPr>
        <w:t xml:space="preserve">llenge of implementing quality and </w:t>
      </w:r>
      <w:r w:rsidR="00BD0560">
        <w:rPr>
          <w:rFonts w:ascii="Times New Roman" w:eastAsia="Times New Roman" w:hAnsi="Times New Roman" w:cs="Times New Roman"/>
          <w:color w:val="333333"/>
          <w:shd w:val="clear" w:color="auto" w:fill="FFFFFF"/>
        </w:rPr>
        <w:t>meaningful professional development is compounded by the need for principals to</w:t>
      </w:r>
      <w:r w:rsidR="0031130E">
        <w:rPr>
          <w:rFonts w:ascii="Times New Roman" w:eastAsia="Times New Roman" w:hAnsi="Times New Roman" w:cs="Times New Roman"/>
          <w:color w:val="333333"/>
          <w:shd w:val="clear" w:color="auto" w:fill="FFFFFF"/>
        </w:rPr>
        <w:t xml:space="preserve"> create a safe and trusting atmosphere for teachers to risk a critical reflection of their beliefs and instructional behaviors, privately or with their peers, for transformational learning to</w:t>
      </w:r>
      <w:r w:rsidR="00017EFF">
        <w:rPr>
          <w:rFonts w:ascii="Times New Roman" w:eastAsia="Times New Roman" w:hAnsi="Times New Roman" w:cs="Times New Roman"/>
          <w:color w:val="333333"/>
          <w:shd w:val="clear" w:color="auto" w:fill="FFFFFF"/>
        </w:rPr>
        <w:t xml:space="preserve"> occur (Cranton &amp; King, 2003). </w:t>
      </w:r>
    </w:p>
    <w:p w14:paraId="2B1C0878" w14:textId="4E274268" w:rsidR="00945B03" w:rsidRDefault="00B360E5" w:rsidP="00586A4A">
      <w:pPr>
        <w:spacing w:line="480" w:lineRule="auto"/>
        <w:rPr>
          <w:rFonts w:ascii="Times New Roman" w:hAnsi="Times New Roman" w:cs="Times New Roman"/>
        </w:rPr>
      </w:pPr>
      <w:r>
        <w:rPr>
          <w:rFonts w:ascii="Times New Roman" w:hAnsi="Times New Roman" w:cs="Times New Roman"/>
        </w:rPr>
        <w:tab/>
      </w:r>
      <w:r w:rsidR="003071C2">
        <w:rPr>
          <w:rFonts w:ascii="Times New Roman" w:hAnsi="Times New Roman" w:cs="Times New Roman"/>
        </w:rPr>
        <w:t>T</w:t>
      </w:r>
      <w:r w:rsidR="00172D67">
        <w:rPr>
          <w:rFonts w:ascii="Times New Roman" w:hAnsi="Times New Roman" w:cs="Times New Roman"/>
        </w:rPr>
        <w:t xml:space="preserve">he National Education Association </w:t>
      </w:r>
      <w:r w:rsidR="004B77AF">
        <w:rPr>
          <w:rFonts w:ascii="Times New Roman" w:hAnsi="Times New Roman" w:cs="Times New Roman"/>
        </w:rPr>
        <w:t xml:space="preserve">(2014) </w:t>
      </w:r>
      <w:r w:rsidR="00D04088">
        <w:rPr>
          <w:rFonts w:ascii="Times New Roman" w:hAnsi="Times New Roman" w:cs="Times New Roman"/>
        </w:rPr>
        <w:t xml:space="preserve">advocates for </w:t>
      </w:r>
      <w:r w:rsidR="001E2FA9">
        <w:rPr>
          <w:rFonts w:ascii="Times New Roman" w:hAnsi="Times New Roman" w:cs="Times New Roman"/>
        </w:rPr>
        <w:t xml:space="preserve">meaningful professional development </w:t>
      </w:r>
      <w:r w:rsidR="00D04088">
        <w:rPr>
          <w:rFonts w:ascii="Times New Roman" w:hAnsi="Times New Roman" w:cs="Times New Roman"/>
        </w:rPr>
        <w:t xml:space="preserve">to improve teacher performance </w:t>
      </w:r>
      <w:r w:rsidR="00FC061C">
        <w:rPr>
          <w:rFonts w:ascii="Times New Roman" w:hAnsi="Times New Roman" w:cs="Times New Roman"/>
        </w:rPr>
        <w:t>as part of an accountability system</w:t>
      </w:r>
      <w:r w:rsidR="00E25C90">
        <w:rPr>
          <w:rFonts w:ascii="Times New Roman" w:hAnsi="Times New Roman" w:cs="Times New Roman"/>
        </w:rPr>
        <w:t>.</w:t>
      </w:r>
      <w:r w:rsidR="003071C2">
        <w:rPr>
          <w:rFonts w:ascii="Times New Roman" w:hAnsi="Times New Roman" w:cs="Times New Roman"/>
        </w:rPr>
        <w:t xml:space="preserve">  </w:t>
      </w:r>
      <w:r w:rsidR="00C158C9">
        <w:rPr>
          <w:rFonts w:ascii="Times New Roman" w:hAnsi="Times New Roman" w:cs="Times New Roman"/>
        </w:rPr>
        <w:t>As a result of the focus on school performance and accountability, educational reform has placed an emphasis on teacher content knowledge, implementation of the common core curric</w:t>
      </w:r>
      <w:r w:rsidR="00034F51">
        <w:rPr>
          <w:rFonts w:ascii="Times New Roman" w:hAnsi="Times New Roman" w:cs="Times New Roman"/>
        </w:rPr>
        <w:t xml:space="preserve">ulum, and </w:t>
      </w:r>
      <w:r w:rsidR="00C158C9">
        <w:rPr>
          <w:rFonts w:ascii="Times New Roman" w:hAnsi="Times New Roman" w:cs="Times New Roman"/>
        </w:rPr>
        <w:t>preparation for high stakes achievement assessments (Cooper, 2003).</w:t>
      </w:r>
      <w:r w:rsidR="00B44D81">
        <w:rPr>
          <w:rFonts w:ascii="Times New Roman" w:hAnsi="Times New Roman" w:cs="Times New Roman"/>
        </w:rPr>
        <w:t xml:space="preserve">  Federal and state education associations command attention of district leaders</w:t>
      </w:r>
      <w:r w:rsidR="00C158C9">
        <w:rPr>
          <w:rFonts w:ascii="Times New Roman" w:hAnsi="Times New Roman" w:cs="Times New Roman"/>
        </w:rPr>
        <w:t xml:space="preserve"> </w:t>
      </w:r>
      <w:r w:rsidR="00B44D81">
        <w:rPr>
          <w:rFonts w:ascii="Times New Roman" w:hAnsi="Times New Roman" w:cs="Times New Roman"/>
        </w:rPr>
        <w:t xml:space="preserve">and promote the development of policy.  </w:t>
      </w:r>
    </w:p>
    <w:p w14:paraId="729E71CF" w14:textId="68F545E9" w:rsidR="000C62D5" w:rsidRDefault="00E439E6" w:rsidP="00945B03">
      <w:pPr>
        <w:spacing w:line="480" w:lineRule="auto"/>
        <w:rPr>
          <w:rFonts w:ascii="Times New Roman" w:hAnsi="Times New Roman" w:cs="Times New Roman"/>
        </w:rPr>
      </w:pPr>
      <w:r>
        <w:rPr>
          <w:rFonts w:ascii="Times New Roman" w:hAnsi="Times New Roman" w:cs="Times New Roman"/>
        </w:rPr>
        <w:lastRenderedPageBreak/>
        <w:tab/>
        <w:t xml:space="preserve">District guidelines, including collective bargaining agreements and professional development policy, holds districts accountable </w:t>
      </w:r>
      <w:r w:rsidR="00DD6BCF">
        <w:rPr>
          <w:rFonts w:ascii="Times New Roman" w:hAnsi="Times New Roman" w:cs="Times New Roman"/>
        </w:rPr>
        <w:t xml:space="preserve">for </w:t>
      </w:r>
      <w:r w:rsidR="00F160C0">
        <w:rPr>
          <w:rFonts w:ascii="Times New Roman" w:hAnsi="Times New Roman" w:cs="Times New Roman"/>
        </w:rPr>
        <w:t xml:space="preserve">allocating the necessary resources </w:t>
      </w:r>
      <w:r w:rsidR="00DD6BCF">
        <w:rPr>
          <w:rFonts w:ascii="Times New Roman" w:hAnsi="Times New Roman" w:cs="Times New Roman"/>
        </w:rPr>
        <w:t>for meaningful professional development to meet the uni</w:t>
      </w:r>
      <w:r w:rsidR="00F160C0">
        <w:rPr>
          <w:rFonts w:ascii="Times New Roman" w:hAnsi="Times New Roman" w:cs="Times New Roman"/>
        </w:rPr>
        <w:t>que needs of educators</w:t>
      </w:r>
      <w:r w:rsidR="00DD6BCF">
        <w:rPr>
          <w:rFonts w:ascii="Times New Roman" w:hAnsi="Times New Roman" w:cs="Times New Roman"/>
        </w:rPr>
        <w:t xml:space="preserve"> (Bredeson, 2001).</w:t>
      </w:r>
      <w:r w:rsidR="00DF2481">
        <w:rPr>
          <w:rFonts w:ascii="Times New Roman" w:hAnsi="Times New Roman" w:cs="Times New Roman"/>
        </w:rPr>
        <w:t xml:space="preserve">  </w:t>
      </w:r>
      <w:r w:rsidR="00842C4A">
        <w:rPr>
          <w:rFonts w:ascii="Times New Roman" w:hAnsi="Times New Roman" w:cs="Times New Roman"/>
        </w:rPr>
        <w:t>The availability of u</w:t>
      </w:r>
      <w:r w:rsidR="00DF2481">
        <w:rPr>
          <w:rFonts w:ascii="Times New Roman" w:hAnsi="Times New Roman" w:cs="Times New Roman"/>
        </w:rPr>
        <w:t xml:space="preserve">sable </w:t>
      </w:r>
      <w:r w:rsidR="00842C4A">
        <w:rPr>
          <w:rFonts w:ascii="Times New Roman" w:hAnsi="Times New Roman" w:cs="Times New Roman"/>
        </w:rPr>
        <w:t xml:space="preserve">and trustworthy </w:t>
      </w:r>
      <w:r w:rsidR="00DF2481">
        <w:rPr>
          <w:rFonts w:ascii="Times New Roman" w:hAnsi="Times New Roman" w:cs="Times New Roman"/>
        </w:rPr>
        <w:t xml:space="preserve">research </w:t>
      </w:r>
      <w:r w:rsidR="004205B5">
        <w:rPr>
          <w:rFonts w:ascii="Times New Roman" w:hAnsi="Times New Roman" w:cs="Times New Roman"/>
        </w:rPr>
        <w:t>to inform policy is minimal</w:t>
      </w:r>
      <w:r w:rsidR="00842C4A">
        <w:rPr>
          <w:rFonts w:ascii="Times New Roman" w:hAnsi="Times New Roman" w:cs="Times New Roman"/>
        </w:rPr>
        <w:t xml:space="preserve"> as most education research is</w:t>
      </w:r>
      <w:r w:rsidR="004205B5">
        <w:rPr>
          <w:rFonts w:ascii="Times New Roman" w:hAnsi="Times New Roman" w:cs="Times New Roman"/>
        </w:rPr>
        <w:t xml:space="preserve"> limited and short-term; </w:t>
      </w:r>
      <w:r w:rsidR="00842C4A">
        <w:rPr>
          <w:rFonts w:ascii="Times New Roman" w:hAnsi="Times New Roman" w:cs="Times New Roman"/>
        </w:rPr>
        <w:t>research conducted b</w:t>
      </w:r>
      <w:r w:rsidR="004205B5">
        <w:rPr>
          <w:rFonts w:ascii="Times New Roman" w:hAnsi="Times New Roman" w:cs="Times New Roman"/>
        </w:rPr>
        <w:t xml:space="preserve">y companies or think-tanks </w:t>
      </w:r>
      <w:r w:rsidR="00842C4A">
        <w:rPr>
          <w:rFonts w:ascii="Times New Roman" w:hAnsi="Times New Roman" w:cs="Times New Roman"/>
        </w:rPr>
        <w:t xml:space="preserve">have personal interests and agendas in the research, leading to the belief that practitioners can find studies that validate </w:t>
      </w:r>
      <w:r w:rsidR="00E66CE6">
        <w:rPr>
          <w:rFonts w:ascii="Times New Roman" w:hAnsi="Times New Roman" w:cs="Times New Roman"/>
        </w:rPr>
        <w:t>virtually</w:t>
      </w:r>
      <w:r w:rsidR="00842C4A">
        <w:rPr>
          <w:rFonts w:ascii="Times New Roman" w:hAnsi="Times New Roman" w:cs="Times New Roman"/>
        </w:rPr>
        <w:t xml:space="preserve"> any professional development (Sleeter, 2014).  </w:t>
      </w:r>
      <w:r w:rsidR="009D613A">
        <w:rPr>
          <w:rFonts w:ascii="Times New Roman" w:hAnsi="Times New Roman" w:cs="Times New Roman"/>
        </w:rPr>
        <w:t>The efforts of federal and state governments to encourage high-quality professional development and pre-service teacher education should not be carried out in the absence of policy; “state authorities wield a ‘big stick’ in regard to teacher education” (Earley, 2000, p. 121).</w:t>
      </w:r>
    </w:p>
    <w:p w14:paraId="12143B04" w14:textId="622944EC" w:rsidR="007B2C67" w:rsidRPr="007B2C67" w:rsidRDefault="007B2C67" w:rsidP="007B2C67">
      <w:pPr>
        <w:spacing w:line="480" w:lineRule="auto"/>
        <w:jc w:val="center"/>
        <w:rPr>
          <w:rFonts w:ascii="Times New Roman" w:hAnsi="Times New Roman" w:cs="Times New Roman"/>
          <w:b/>
        </w:rPr>
      </w:pPr>
      <w:r w:rsidRPr="007B2C67">
        <w:rPr>
          <w:rFonts w:ascii="Times New Roman" w:hAnsi="Times New Roman" w:cs="Times New Roman"/>
          <w:b/>
        </w:rPr>
        <w:t>Policy Analysis</w:t>
      </w:r>
      <w:r>
        <w:rPr>
          <w:rFonts w:ascii="Times New Roman" w:hAnsi="Times New Roman" w:cs="Times New Roman"/>
          <w:b/>
        </w:rPr>
        <w:t xml:space="preserve"> and Formulation</w:t>
      </w:r>
    </w:p>
    <w:p w14:paraId="24B0507A" w14:textId="77777777" w:rsidR="00586A4A" w:rsidRDefault="007B2C67" w:rsidP="00586A4A">
      <w:pPr>
        <w:spacing w:line="480" w:lineRule="auto"/>
        <w:rPr>
          <w:rFonts w:ascii="Times New Roman" w:hAnsi="Times New Roman" w:cs="Times New Roman"/>
          <w:b/>
        </w:rPr>
      </w:pPr>
      <w:r w:rsidRPr="00380CA4">
        <w:rPr>
          <w:rFonts w:ascii="Times New Roman" w:hAnsi="Times New Roman" w:cs="Times New Roman"/>
          <w:b/>
        </w:rPr>
        <w:t>Problem Analysis</w:t>
      </w:r>
      <w:r w:rsidR="00CE1EA5" w:rsidRPr="00380CA4">
        <w:rPr>
          <w:rFonts w:ascii="Times New Roman" w:hAnsi="Times New Roman" w:cs="Times New Roman"/>
          <w:b/>
        </w:rPr>
        <w:t xml:space="preserve"> </w:t>
      </w:r>
    </w:p>
    <w:p w14:paraId="5820A567" w14:textId="58D18E54" w:rsidR="00042F72" w:rsidRPr="00766FF1" w:rsidRDefault="00042F72" w:rsidP="00586A4A">
      <w:pPr>
        <w:spacing w:line="480" w:lineRule="auto"/>
        <w:rPr>
          <w:rFonts w:ascii="Times New Roman" w:hAnsi="Times New Roman" w:cs="Times New Roman"/>
        </w:rPr>
      </w:pPr>
      <w:r>
        <w:rPr>
          <w:rFonts w:ascii="Times New Roman" w:hAnsi="Times New Roman" w:cs="Times New Roman"/>
        </w:rPr>
        <w:tab/>
      </w:r>
      <w:r w:rsidR="00766FF1">
        <w:rPr>
          <w:rFonts w:ascii="Times New Roman" w:hAnsi="Times New Roman" w:cs="Times New Roman"/>
        </w:rPr>
        <w:t>Educational leaders must confront the</w:t>
      </w:r>
      <w:r w:rsidR="00CF5EA5">
        <w:rPr>
          <w:rFonts w:ascii="Times New Roman" w:hAnsi="Times New Roman" w:cs="Times New Roman"/>
        </w:rPr>
        <w:t xml:space="preserve"> </w:t>
      </w:r>
      <w:r w:rsidR="00766FF1">
        <w:rPr>
          <w:rFonts w:ascii="Times New Roman" w:hAnsi="Times New Roman" w:cs="Times New Roman"/>
        </w:rPr>
        <w:t>immense</w:t>
      </w:r>
      <w:r w:rsidR="00CF5EA5">
        <w:rPr>
          <w:rFonts w:ascii="Times New Roman" w:hAnsi="Times New Roman" w:cs="Times New Roman"/>
        </w:rPr>
        <w:t xml:space="preserve"> challenge of providing meaningful professional development </w:t>
      </w:r>
      <w:r w:rsidR="00766FF1">
        <w:rPr>
          <w:rFonts w:ascii="Times New Roman" w:hAnsi="Times New Roman" w:cs="Times New Roman"/>
        </w:rPr>
        <w:t xml:space="preserve">to K-12 teachers who are charged with task of differentiating instruction so that all students, regardless of diversity, learn and become </w:t>
      </w:r>
      <w:r w:rsidR="00186CD2">
        <w:rPr>
          <w:rFonts w:ascii="Times New Roman" w:hAnsi="Times New Roman" w:cs="Times New Roman"/>
        </w:rPr>
        <w:t xml:space="preserve">productive members of society.  Little policy exists to address professional development of educators, regardless of the need for educational reform and teacher growth, in addition to the growing divide between a homogeneous teaching staff and a heterogeneous student body.  </w:t>
      </w:r>
      <w:r>
        <w:rPr>
          <w:rFonts w:ascii="Times New Roman" w:hAnsi="Times New Roman" w:cs="Times New Roman"/>
        </w:rPr>
        <w:t xml:space="preserve">In 2012, The National Center for Education Statistics reported that 76% of public school teachers were female, 83% were White, while a meager 7% were Black or Hispanic.  Minorities accounted for 42% of the K-12 student population in 2004, and despite some progress, a gap persists between minorities and White students on indicators of academic achievement (U.S. Department of Education, 2007).  “If current demographic trends continue, this figure is projected to reach 51% by 2050” (Futrell, </w:t>
      </w:r>
      <w:r>
        <w:rPr>
          <w:rFonts w:ascii="Times New Roman" w:hAnsi="Times New Roman" w:cs="Times New Roman"/>
        </w:rPr>
        <w:lastRenderedPageBreak/>
        <w:t xml:space="preserve">Gomez, &amp; Bedden, 2003, p. 382).  The discrepancy between the homogeneity of the teaching force and the heterogeneity of the student population is not likely to change in the near future as 80% to 93% of pre-service teachers were White females in 2004 (Picower, 2009).  </w:t>
      </w:r>
      <w:r w:rsidR="00D478B4">
        <w:rPr>
          <w:rFonts w:ascii="Times New Roman" w:hAnsi="Times New Roman" w:cs="Times New Roman"/>
        </w:rPr>
        <w:t xml:space="preserve">Practitioners and researchers in the education field agree that the teacher’s ability to impact student academic achievement is linked to his or her knowledge and use of appropriate pedagogical strategies, and yet teacher effectiveness is associated with teacher beliefs or dispositions, and biased judgments of students’ intelligence, aptitude, behaviors, and character (Cooper, 2003).  </w:t>
      </w:r>
      <w:r w:rsidR="00485AE0">
        <w:rPr>
          <w:rFonts w:ascii="Times New Roman" w:hAnsi="Times New Roman" w:cs="Times New Roman"/>
        </w:rPr>
        <w:t xml:space="preserve">Shockley and Banks (2011) concluded teacher pre-service programs have inadequately prepared teachers to explore biased beliefs and assumptions about people who are different from them before entering the profession. </w:t>
      </w:r>
      <w:r w:rsidR="00DD2958">
        <w:rPr>
          <w:rFonts w:ascii="Times New Roman" w:hAnsi="Times New Roman" w:cs="Times New Roman"/>
        </w:rPr>
        <w:t xml:space="preserve">The lack of preparation for pre-service educators furthers the importance for policy that thoroughly defines quality professional development for practicing educators.  </w:t>
      </w:r>
    </w:p>
    <w:p w14:paraId="6E1131CC" w14:textId="6205010B" w:rsidR="00586A4A" w:rsidRDefault="00586A4A" w:rsidP="00586A4A">
      <w:pPr>
        <w:spacing w:line="480" w:lineRule="auto"/>
        <w:rPr>
          <w:rFonts w:ascii="Times New Roman" w:hAnsi="Times New Roman" w:cs="Times New Roman"/>
        </w:rPr>
      </w:pPr>
      <w:r>
        <w:rPr>
          <w:rFonts w:ascii="Times New Roman" w:hAnsi="Times New Roman" w:cs="Times New Roman"/>
          <w:b/>
        </w:rPr>
        <w:tab/>
      </w:r>
      <w:r w:rsidR="003A10D2">
        <w:rPr>
          <w:rFonts w:ascii="Times New Roman" w:hAnsi="Times New Roman" w:cs="Times New Roman"/>
        </w:rPr>
        <w:t>Upon review of existing professional development, the U.S. Department of Education (2005) reported that 73% of teachers participated in professional development focused on instructional methods and 59% of teachers participated in professional dev</w:t>
      </w:r>
      <w:r w:rsidR="006D612B">
        <w:rPr>
          <w:rFonts w:ascii="Times New Roman" w:hAnsi="Times New Roman" w:cs="Times New Roman"/>
        </w:rPr>
        <w:t xml:space="preserve">elopment focused on curriculum. </w:t>
      </w:r>
      <w:r w:rsidR="00C905B1">
        <w:rPr>
          <w:rFonts w:ascii="Times New Roman" w:hAnsi="Times New Roman" w:cs="Times New Roman"/>
        </w:rPr>
        <w:t xml:space="preserve">Regardless of the importance of professional development, the U.S. Department of Education (2005) reported that less than 50% of teachers stated that they attended more than eight hours of professional development within the school year.  </w:t>
      </w:r>
      <w:r w:rsidR="00C669E1">
        <w:rPr>
          <w:rFonts w:ascii="Times New Roman" w:hAnsi="Times New Roman" w:cs="Times New Roman"/>
        </w:rPr>
        <w:t>Most teachers partici</w:t>
      </w:r>
      <w:r w:rsidR="003A10D2">
        <w:rPr>
          <w:rFonts w:ascii="Times New Roman" w:hAnsi="Times New Roman" w:cs="Times New Roman"/>
        </w:rPr>
        <w:t xml:space="preserve">pated in the minimum amount of </w:t>
      </w:r>
      <w:r w:rsidR="00C669E1">
        <w:rPr>
          <w:rFonts w:ascii="Times New Roman" w:hAnsi="Times New Roman" w:cs="Times New Roman"/>
        </w:rPr>
        <w:t xml:space="preserve">PD required by the state’s licensure requirements or the local school district (Hill, 2014).  The amount of professional development required by a district may be addressed in the union contract or district policy.  </w:t>
      </w:r>
      <w:r w:rsidR="00C905B1">
        <w:rPr>
          <w:rFonts w:ascii="Times New Roman" w:hAnsi="Times New Roman" w:cs="Times New Roman"/>
        </w:rPr>
        <w:t>In a study conducted by Bredeson (2001), only 28 of the 100 union contracts examined refere</w:t>
      </w:r>
      <w:r w:rsidR="00C669E1">
        <w:rPr>
          <w:rFonts w:ascii="Times New Roman" w:hAnsi="Times New Roman" w:cs="Times New Roman"/>
        </w:rPr>
        <w:t>nced</w:t>
      </w:r>
      <w:r w:rsidR="008B4053">
        <w:rPr>
          <w:rFonts w:ascii="Times New Roman" w:hAnsi="Times New Roman" w:cs="Times New Roman"/>
        </w:rPr>
        <w:t xml:space="preserve"> professional development; 3</w:t>
      </w:r>
      <w:r w:rsidR="00C905B1">
        <w:rPr>
          <w:rFonts w:ascii="Times New Roman" w:hAnsi="Times New Roman" w:cs="Times New Roman"/>
        </w:rPr>
        <w:t xml:space="preserve"> of the 28 connected professional development to</w:t>
      </w:r>
      <w:r w:rsidR="00E966B1">
        <w:rPr>
          <w:rFonts w:ascii="Times New Roman" w:hAnsi="Times New Roman" w:cs="Times New Roman"/>
        </w:rPr>
        <w:t xml:space="preserve"> district goals and objectives.</w:t>
      </w:r>
      <w:r w:rsidR="00565713">
        <w:rPr>
          <w:rFonts w:ascii="Times New Roman" w:hAnsi="Times New Roman" w:cs="Times New Roman"/>
        </w:rPr>
        <w:t xml:space="preserve">  </w:t>
      </w:r>
      <w:r w:rsidR="00E40465">
        <w:rPr>
          <w:rFonts w:ascii="Times New Roman" w:hAnsi="Times New Roman" w:cs="Times New Roman"/>
        </w:rPr>
        <w:t xml:space="preserve">In addition, a study conducted by Avalos (2011) on the </w:t>
      </w:r>
      <w:r w:rsidR="00AA207D">
        <w:rPr>
          <w:rFonts w:ascii="Times New Roman" w:hAnsi="Times New Roman" w:cs="Times New Roman"/>
        </w:rPr>
        <w:t xml:space="preserve">history </w:t>
      </w:r>
      <w:r w:rsidR="00E40465">
        <w:rPr>
          <w:rFonts w:ascii="Times New Roman" w:hAnsi="Times New Roman" w:cs="Times New Roman"/>
        </w:rPr>
        <w:t xml:space="preserve">of teacher professional development between 2000 </w:t>
      </w:r>
      <w:r w:rsidR="00E40465">
        <w:rPr>
          <w:rFonts w:ascii="Times New Roman" w:hAnsi="Times New Roman" w:cs="Times New Roman"/>
        </w:rPr>
        <w:lastRenderedPageBreak/>
        <w:t>and 2010</w:t>
      </w:r>
      <w:r w:rsidR="00AA207D">
        <w:rPr>
          <w:rFonts w:ascii="Times New Roman" w:hAnsi="Times New Roman" w:cs="Times New Roman"/>
        </w:rPr>
        <w:t xml:space="preserve"> determined that only five journal articles were published </w:t>
      </w:r>
      <w:r w:rsidR="0081376B">
        <w:rPr>
          <w:rFonts w:ascii="Times New Roman" w:hAnsi="Times New Roman" w:cs="Times New Roman"/>
        </w:rPr>
        <w:t xml:space="preserve">in the United States </w:t>
      </w:r>
      <w:r w:rsidR="00AA207D">
        <w:rPr>
          <w:rFonts w:ascii="Times New Roman" w:hAnsi="Times New Roman" w:cs="Times New Roman"/>
        </w:rPr>
        <w:t>that examined the effectiveness of professional development in terms of teacher cognitions, beliefs</w:t>
      </w:r>
      <w:r w:rsidR="00C669E1">
        <w:rPr>
          <w:rFonts w:ascii="Times New Roman" w:hAnsi="Times New Roman" w:cs="Times New Roman"/>
        </w:rPr>
        <w:t>,</w:t>
      </w:r>
      <w:r w:rsidR="00AA207D">
        <w:rPr>
          <w:rFonts w:ascii="Times New Roman" w:hAnsi="Times New Roman" w:cs="Times New Roman"/>
        </w:rPr>
        <w:t xml:space="preserve"> and practices, and only </w:t>
      </w:r>
      <w:r w:rsidR="0081376B">
        <w:rPr>
          <w:rFonts w:ascii="Times New Roman" w:hAnsi="Times New Roman" w:cs="Times New Roman"/>
        </w:rPr>
        <w:t xml:space="preserve">three </w:t>
      </w:r>
      <w:r w:rsidR="00AA207D">
        <w:rPr>
          <w:rFonts w:ascii="Times New Roman" w:hAnsi="Times New Roman" w:cs="Times New Roman"/>
        </w:rPr>
        <w:t xml:space="preserve">examined student learning </w:t>
      </w:r>
      <w:r w:rsidR="00C669E1">
        <w:rPr>
          <w:rFonts w:ascii="Times New Roman" w:hAnsi="Times New Roman" w:cs="Times New Roman"/>
        </w:rPr>
        <w:t xml:space="preserve">following the teacher PD </w:t>
      </w:r>
      <w:r w:rsidR="00AA207D">
        <w:rPr>
          <w:rFonts w:ascii="Times New Roman" w:hAnsi="Times New Roman" w:cs="Times New Roman"/>
        </w:rPr>
        <w:t>and teacher satisfaction</w:t>
      </w:r>
      <w:r w:rsidR="00C669E1">
        <w:rPr>
          <w:rFonts w:ascii="Times New Roman" w:hAnsi="Times New Roman" w:cs="Times New Roman"/>
        </w:rPr>
        <w:t xml:space="preserve"> with the PD</w:t>
      </w:r>
      <w:r w:rsidR="00565713">
        <w:rPr>
          <w:rFonts w:ascii="Times New Roman" w:hAnsi="Times New Roman" w:cs="Times New Roman"/>
        </w:rPr>
        <w:t xml:space="preserve">.  </w:t>
      </w:r>
      <w:r w:rsidR="001657AE">
        <w:rPr>
          <w:rFonts w:ascii="Times New Roman" w:hAnsi="Times New Roman" w:cs="Times New Roman"/>
        </w:rPr>
        <w:t xml:space="preserve">Of the 196 journal articles analyzed by Sleeter (2014), </w:t>
      </w:r>
      <w:r w:rsidR="002608FA">
        <w:rPr>
          <w:rFonts w:ascii="Times New Roman" w:hAnsi="Times New Roman" w:cs="Times New Roman"/>
        </w:rPr>
        <w:t xml:space="preserve">only </w:t>
      </w:r>
      <w:r w:rsidR="001657AE">
        <w:rPr>
          <w:rFonts w:ascii="Times New Roman" w:hAnsi="Times New Roman" w:cs="Times New Roman"/>
        </w:rPr>
        <w:t xml:space="preserve">ten utilized small-scale experimental or quasi-experimental studies, </w:t>
      </w:r>
      <w:r w:rsidR="002608FA">
        <w:rPr>
          <w:rFonts w:ascii="Times New Roman" w:hAnsi="Times New Roman" w:cs="Times New Roman"/>
        </w:rPr>
        <w:t xml:space="preserve">three studies examined the impact of professional development on student learning, and </w:t>
      </w:r>
      <w:r w:rsidR="001657AE">
        <w:rPr>
          <w:rFonts w:ascii="Times New Roman" w:hAnsi="Times New Roman" w:cs="Times New Roman"/>
        </w:rPr>
        <w:t xml:space="preserve">one examined the impact of professional development on instruction.  </w:t>
      </w:r>
      <w:r w:rsidR="00AA207D">
        <w:rPr>
          <w:rFonts w:ascii="Times New Roman" w:hAnsi="Times New Roman" w:cs="Times New Roman"/>
        </w:rPr>
        <w:t xml:space="preserve"> </w:t>
      </w:r>
      <w:r w:rsidR="00E966B1">
        <w:rPr>
          <w:rFonts w:ascii="Times New Roman" w:hAnsi="Times New Roman" w:cs="Times New Roman"/>
        </w:rPr>
        <w:t xml:space="preserve"> </w:t>
      </w:r>
      <w:r w:rsidR="00C905B1">
        <w:rPr>
          <w:rFonts w:ascii="Times New Roman" w:hAnsi="Times New Roman" w:cs="Times New Roman"/>
        </w:rPr>
        <w:t xml:space="preserve">   </w:t>
      </w:r>
    </w:p>
    <w:p w14:paraId="6931BAA9" w14:textId="1209FEC7" w:rsidR="007B2C67" w:rsidRDefault="00E40465" w:rsidP="00945B03">
      <w:pPr>
        <w:spacing w:line="480" w:lineRule="auto"/>
        <w:rPr>
          <w:rFonts w:ascii="Times New Roman" w:hAnsi="Times New Roman" w:cs="Times New Roman"/>
        </w:rPr>
      </w:pPr>
      <w:r>
        <w:rPr>
          <w:rFonts w:ascii="Times New Roman" w:hAnsi="Times New Roman" w:cs="Times New Roman"/>
          <w:b/>
        </w:rPr>
        <w:tab/>
      </w:r>
      <w:r w:rsidRPr="00E40465">
        <w:rPr>
          <w:rFonts w:ascii="Times New Roman" w:hAnsi="Times New Roman" w:cs="Times New Roman"/>
        </w:rPr>
        <w:t>As a result of an</w:t>
      </w:r>
      <w:r w:rsidR="00C251DF" w:rsidRPr="00E40465">
        <w:rPr>
          <w:rFonts w:ascii="Times New Roman" w:hAnsi="Times New Roman" w:cs="Times New Roman"/>
        </w:rPr>
        <w:t xml:space="preserve"> </w:t>
      </w:r>
      <w:r w:rsidR="00260B32" w:rsidRPr="00E40465">
        <w:rPr>
          <w:rFonts w:ascii="Times New Roman" w:hAnsi="Times New Roman" w:cs="Times New Roman"/>
        </w:rPr>
        <w:t>Internet</w:t>
      </w:r>
      <w:r w:rsidR="00C251DF">
        <w:rPr>
          <w:rFonts w:ascii="Times New Roman" w:hAnsi="Times New Roman" w:cs="Times New Roman"/>
        </w:rPr>
        <w:t xml:space="preserve"> search for examples of K-12 professional development policies to analyze, it became apparent</w:t>
      </w:r>
      <w:r w:rsidR="00260B32">
        <w:rPr>
          <w:rFonts w:ascii="Times New Roman" w:hAnsi="Times New Roman" w:cs="Times New Roman"/>
        </w:rPr>
        <w:t xml:space="preserve"> that few exist for public examination.  </w:t>
      </w:r>
      <w:r w:rsidR="00CE1EA5">
        <w:rPr>
          <w:rFonts w:ascii="Times New Roman" w:hAnsi="Times New Roman" w:cs="Times New Roman"/>
        </w:rPr>
        <w:t>The C</w:t>
      </w:r>
      <w:r w:rsidR="006C0B3C">
        <w:rPr>
          <w:rFonts w:ascii="Times New Roman" w:hAnsi="Times New Roman" w:cs="Times New Roman"/>
        </w:rPr>
        <w:t>herokee County School District in Georgia developed a</w:t>
      </w:r>
      <w:r w:rsidR="00497C8E">
        <w:rPr>
          <w:rFonts w:ascii="Times New Roman" w:hAnsi="Times New Roman" w:cs="Times New Roman"/>
        </w:rPr>
        <w:t>14-page</w:t>
      </w:r>
      <w:r w:rsidR="00462D3E">
        <w:rPr>
          <w:rFonts w:ascii="Times New Roman" w:hAnsi="Times New Roman" w:cs="Times New Roman"/>
        </w:rPr>
        <w:t xml:space="preserve"> </w:t>
      </w:r>
      <w:r w:rsidR="006C0B3C">
        <w:rPr>
          <w:rFonts w:ascii="Times New Roman" w:hAnsi="Times New Roman" w:cs="Times New Roman"/>
        </w:rPr>
        <w:t xml:space="preserve">comprehensive five-year </w:t>
      </w:r>
      <w:r w:rsidR="00CE1EA5">
        <w:rPr>
          <w:rFonts w:ascii="Times New Roman" w:hAnsi="Times New Roman" w:cs="Times New Roman"/>
        </w:rPr>
        <w:t>p</w:t>
      </w:r>
      <w:r w:rsidR="006C0B3C">
        <w:rPr>
          <w:rFonts w:ascii="Times New Roman" w:hAnsi="Times New Roman" w:cs="Times New Roman"/>
        </w:rPr>
        <w:t xml:space="preserve">rofessional development policy in </w:t>
      </w:r>
      <w:r w:rsidR="002368C7">
        <w:rPr>
          <w:rFonts w:ascii="Times New Roman" w:hAnsi="Times New Roman" w:cs="Times New Roman"/>
        </w:rPr>
        <w:t>2013 that will be examined for this paper</w:t>
      </w:r>
      <w:r w:rsidR="006C0B3C">
        <w:rPr>
          <w:rFonts w:ascii="Times New Roman" w:hAnsi="Times New Roman" w:cs="Times New Roman"/>
        </w:rPr>
        <w:t xml:space="preserve">.  </w:t>
      </w:r>
      <w:r w:rsidR="00BB1D4E">
        <w:rPr>
          <w:rFonts w:ascii="Times New Roman" w:hAnsi="Times New Roman" w:cs="Times New Roman"/>
        </w:rPr>
        <w:t>T</w:t>
      </w:r>
      <w:r w:rsidR="002368C7">
        <w:rPr>
          <w:rFonts w:ascii="Times New Roman" w:hAnsi="Times New Roman" w:cs="Times New Roman"/>
        </w:rPr>
        <w:t>he district serves</w:t>
      </w:r>
      <w:r w:rsidR="003E58DA">
        <w:rPr>
          <w:rFonts w:ascii="Times New Roman" w:hAnsi="Times New Roman" w:cs="Times New Roman"/>
        </w:rPr>
        <w:t xml:space="preserve"> approximately 39,000 students within 42 schools, including 30% eligible for free or reduced lunch and 23% minority.  District leaders are responsible for the on-going professional development of 2,400 certified educators and 1,530 non-certified staff members.  </w:t>
      </w:r>
      <w:r w:rsidR="000F4D32">
        <w:rPr>
          <w:rFonts w:ascii="Times New Roman" w:hAnsi="Times New Roman" w:cs="Times New Roman"/>
        </w:rPr>
        <w:t>As part of an educational accountability policy,</w:t>
      </w:r>
      <w:r w:rsidR="00233DCD">
        <w:rPr>
          <w:rFonts w:ascii="Times New Roman" w:hAnsi="Times New Roman" w:cs="Times New Roman"/>
        </w:rPr>
        <w:t xml:space="preserve"> the professional development policy </w:t>
      </w:r>
      <w:r w:rsidR="003A10D2">
        <w:rPr>
          <w:rFonts w:ascii="Times New Roman" w:hAnsi="Times New Roman" w:cs="Times New Roman"/>
        </w:rPr>
        <w:t>is</w:t>
      </w:r>
      <w:r w:rsidR="00233DCD">
        <w:rPr>
          <w:rFonts w:ascii="Times New Roman" w:hAnsi="Times New Roman" w:cs="Times New Roman"/>
        </w:rPr>
        <w:t xml:space="preserve"> aligned </w:t>
      </w:r>
      <w:r w:rsidR="003E58DA">
        <w:rPr>
          <w:rFonts w:ascii="Times New Roman" w:hAnsi="Times New Roman" w:cs="Times New Roman"/>
        </w:rPr>
        <w:t xml:space="preserve">with </w:t>
      </w:r>
      <w:r w:rsidR="00233DCD">
        <w:rPr>
          <w:rFonts w:ascii="Times New Roman" w:hAnsi="Times New Roman" w:cs="Times New Roman"/>
        </w:rPr>
        <w:t>the district mission</w:t>
      </w:r>
      <w:r w:rsidR="00C9200B">
        <w:rPr>
          <w:rFonts w:ascii="Times New Roman" w:hAnsi="Times New Roman" w:cs="Times New Roman"/>
        </w:rPr>
        <w:t>,</w:t>
      </w:r>
      <w:r w:rsidR="00233DCD">
        <w:rPr>
          <w:rFonts w:ascii="Times New Roman" w:hAnsi="Times New Roman" w:cs="Times New Roman"/>
        </w:rPr>
        <w:t xml:space="preserve"> vision,</w:t>
      </w:r>
      <w:r w:rsidR="00C9200B">
        <w:rPr>
          <w:rFonts w:ascii="Times New Roman" w:hAnsi="Times New Roman" w:cs="Times New Roman"/>
        </w:rPr>
        <w:t xml:space="preserve"> instructional program philosophy, </w:t>
      </w:r>
      <w:r w:rsidR="003E58DA">
        <w:rPr>
          <w:rFonts w:ascii="Times New Roman" w:hAnsi="Times New Roman" w:cs="Times New Roman"/>
        </w:rPr>
        <w:t xml:space="preserve">and school improvement plan, </w:t>
      </w:r>
      <w:r w:rsidR="00233DCD">
        <w:rPr>
          <w:rFonts w:ascii="Times New Roman" w:hAnsi="Times New Roman" w:cs="Times New Roman"/>
        </w:rPr>
        <w:t xml:space="preserve">with the goal </w:t>
      </w:r>
      <w:r w:rsidR="003E58DA">
        <w:rPr>
          <w:rFonts w:ascii="Times New Roman" w:hAnsi="Times New Roman" w:cs="Times New Roman"/>
        </w:rPr>
        <w:t xml:space="preserve">of </w:t>
      </w:r>
      <w:r w:rsidR="00233DCD">
        <w:rPr>
          <w:rFonts w:ascii="Times New Roman" w:hAnsi="Times New Roman" w:cs="Times New Roman"/>
        </w:rPr>
        <w:t>improving student achievement and school effectiveness.  All funding and instructional processes “support a pervasive commitment to equity in academic areas and instruction for all students” (</w:t>
      </w:r>
      <w:r w:rsidR="00A65510">
        <w:rPr>
          <w:rFonts w:ascii="Times New Roman" w:hAnsi="Times New Roman" w:cs="Times New Roman"/>
        </w:rPr>
        <w:t>Petruzielo</w:t>
      </w:r>
      <w:r w:rsidR="00233DCD">
        <w:rPr>
          <w:rFonts w:ascii="Times New Roman" w:hAnsi="Times New Roman" w:cs="Times New Roman"/>
        </w:rPr>
        <w:t>, 2013, p. 2)</w:t>
      </w:r>
      <w:r w:rsidR="00BB1D4E">
        <w:rPr>
          <w:rFonts w:ascii="Times New Roman" w:hAnsi="Times New Roman" w:cs="Times New Roman"/>
        </w:rPr>
        <w:t xml:space="preserve">.  </w:t>
      </w:r>
    </w:p>
    <w:p w14:paraId="33D2C47B" w14:textId="5403C5F7" w:rsidR="007B2C67" w:rsidRDefault="007B2C67" w:rsidP="00945B03">
      <w:pPr>
        <w:spacing w:line="480" w:lineRule="auto"/>
        <w:rPr>
          <w:rFonts w:ascii="Times New Roman" w:hAnsi="Times New Roman" w:cs="Times New Roman"/>
          <w:b/>
        </w:rPr>
      </w:pPr>
      <w:r w:rsidRPr="00380CA4">
        <w:rPr>
          <w:rFonts w:ascii="Times New Roman" w:hAnsi="Times New Roman" w:cs="Times New Roman"/>
          <w:b/>
        </w:rPr>
        <w:t>Policy Alternatives</w:t>
      </w:r>
    </w:p>
    <w:p w14:paraId="11235F9F" w14:textId="3A42D001" w:rsidR="00E16201" w:rsidRPr="00E16201" w:rsidRDefault="00E16201" w:rsidP="00945B03">
      <w:pPr>
        <w:spacing w:line="480" w:lineRule="auto"/>
        <w:rPr>
          <w:rFonts w:ascii="Times New Roman" w:hAnsi="Times New Roman" w:cs="Times New Roman"/>
        </w:rPr>
      </w:pPr>
      <w:r>
        <w:rPr>
          <w:rFonts w:ascii="Times New Roman" w:hAnsi="Times New Roman" w:cs="Times New Roman"/>
          <w:b/>
        </w:rPr>
        <w:tab/>
      </w:r>
      <w:r w:rsidRPr="00E16201">
        <w:rPr>
          <w:rFonts w:ascii="Times New Roman" w:hAnsi="Times New Roman" w:cs="Times New Roman"/>
        </w:rPr>
        <w:t>The design and implementation of professional</w:t>
      </w:r>
      <w:r>
        <w:rPr>
          <w:rFonts w:ascii="Times New Roman" w:hAnsi="Times New Roman" w:cs="Times New Roman"/>
        </w:rPr>
        <w:t xml:space="preserve"> development policy in educat</w:t>
      </w:r>
      <w:r w:rsidR="00B2196A">
        <w:rPr>
          <w:rFonts w:ascii="Times New Roman" w:hAnsi="Times New Roman" w:cs="Times New Roman"/>
        </w:rPr>
        <w:t xml:space="preserve">ional settings is suggested by the </w:t>
      </w:r>
      <w:r>
        <w:rPr>
          <w:rFonts w:ascii="Times New Roman" w:hAnsi="Times New Roman" w:cs="Times New Roman"/>
        </w:rPr>
        <w:t>NEA</w:t>
      </w:r>
      <w:r w:rsidR="00B2196A">
        <w:rPr>
          <w:rFonts w:ascii="Times New Roman" w:hAnsi="Times New Roman" w:cs="Times New Roman"/>
        </w:rPr>
        <w:t xml:space="preserve"> (</w:t>
      </w:r>
      <w:r w:rsidR="001346E5">
        <w:rPr>
          <w:rFonts w:ascii="Times New Roman" w:hAnsi="Times New Roman" w:cs="Times New Roman"/>
        </w:rPr>
        <w:t>2014</w:t>
      </w:r>
      <w:r>
        <w:rPr>
          <w:rFonts w:ascii="Times New Roman" w:hAnsi="Times New Roman" w:cs="Times New Roman"/>
        </w:rPr>
        <w:t xml:space="preserve">) but </w:t>
      </w:r>
      <w:r w:rsidR="005A70C3">
        <w:rPr>
          <w:rFonts w:ascii="Times New Roman" w:hAnsi="Times New Roman" w:cs="Times New Roman"/>
        </w:rPr>
        <w:t xml:space="preserve">is </w:t>
      </w:r>
      <w:r>
        <w:rPr>
          <w:rFonts w:ascii="Times New Roman" w:hAnsi="Times New Roman" w:cs="Times New Roman"/>
        </w:rPr>
        <w:t xml:space="preserve">not mandated.  </w:t>
      </w:r>
      <w:r w:rsidR="0041670E">
        <w:rPr>
          <w:rFonts w:ascii="Times New Roman" w:hAnsi="Times New Roman" w:cs="Times New Roman"/>
        </w:rPr>
        <w:t>Three p</w:t>
      </w:r>
      <w:r>
        <w:rPr>
          <w:rFonts w:ascii="Times New Roman" w:hAnsi="Times New Roman" w:cs="Times New Roman"/>
        </w:rPr>
        <w:t xml:space="preserve">olicy alternatives are to maintain the status quo in districts that lack policy, develop policy language that minimally </w:t>
      </w:r>
      <w:r>
        <w:rPr>
          <w:rFonts w:ascii="Times New Roman" w:hAnsi="Times New Roman" w:cs="Times New Roman"/>
        </w:rPr>
        <w:lastRenderedPageBreak/>
        <w:t>addresses basic requirements of professional development, or develop a thorough policy utilizing</w:t>
      </w:r>
      <w:r w:rsidR="00064206">
        <w:rPr>
          <w:rFonts w:ascii="Times New Roman" w:hAnsi="Times New Roman" w:cs="Times New Roman"/>
        </w:rPr>
        <w:t xml:space="preserve"> the seven-</w:t>
      </w:r>
      <w:r>
        <w:rPr>
          <w:rFonts w:ascii="Times New Roman" w:hAnsi="Times New Roman" w:cs="Times New Roman"/>
        </w:rPr>
        <w:t xml:space="preserve">step policy process defined in </w:t>
      </w:r>
      <w:r w:rsidR="00064206" w:rsidRPr="000E5C21">
        <w:rPr>
          <w:rFonts w:ascii="Times New Roman" w:hAnsi="Times New Roman" w:cs="Times New Roman"/>
          <w:i/>
        </w:rPr>
        <w:t>Public Policy: Politics, Analysis, and Alternatives</w:t>
      </w:r>
      <w:r w:rsidR="00064206">
        <w:rPr>
          <w:rFonts w:ascii="Times New Roman" w:hAnsi="Times New Roman" w:cs="Times New Roman"/>
        </w:rPr>
        <w:t xml:space="preserve"> by Kraft and Furlong (2013).</w:t>
      </w:r>
      <w:r w:rsidR="00A04F0F">
        <w:rPr>
          <w:rFonts w:ascii="Times New Roman" w:hAnsi="Times New Roman" w:cs="Times New Roman"/>
        </w:rPr>
        <w:t xml:space="preserve">  Districts can utilize surveys</w:t>
      </w:r>
      <w:r w:rsidR="002B4BE9">
        <w:rPr>
          <w:rFonts w:ascii="Times New Roman" w:hAnsi="Times New Roman" w:cs="Times New Roman"/>
        </w:rPr>
        <w:t>, advisory panels,</w:t>
      </w:r>
      <w:r w:rsidR="00A04F0F">
        <w:rPr>
          <w:rFonts w:ascii="Times New Roman" w:hAnsi="Times New Roman" w:cs="Times New Roman"/>
        </w:rPr>
        <w:t xml:space="preserve"> committees</w:t>
      </w:r>
      <w:r w:rsidR="00CB0F2D">
        <w:rPr>
          <w:rFonts w:ascii="Times New Roman" w:hAnsi="Times New Roman" w:cs="Times New Roman"/>
        </w:rPr>
        <w:t>,</w:t>
      </w:r>
      <w:r w:rsidR="00A04F0F">
        <w:rPr>
          <w:rFonts w:ascii="Times New Roman" w:hAnsi="Times New Roman" w:cs="Times New Roman"/>
        </w:rPr>
        <w:t xml:space="preserve"> </w:t>
      </w:r>
      <w:r w:rsidR="002B4BE9">
        <w:rPr>
          <w:rFonts w:ascii="Times New Roman" w:hAnsi="Times New Roman" w:cs="Times New Roman"/>
        </w:rPr>
        <w:t xml:space="preserve">or private consultants </w:t>
      </w:r>
      <w:r w:rsidR="00A04F0F">
        <w:rPr>
          <w:rFonts w:ascii="Times New Roman" w:hAnsi="Times New Roman" w:cs="Times New Roman"/>
        </w:rPr>
        <w:t>to determine the type of policy needed to accomplish local professional development goals.</w:t>
      </w:r>
      <w:r w:rsidR="002B4BE9">
        <w:rPr>
          <w:rFonts w:ascii="Times New Roman" w:hAnsi="Times New Roman" w:cs="Times New Roman"/>
        </w:rPr>
        <w:t xml:space="preserve">  The findings of the research regarding professional development policy must be openly communicated with key stakeholders</w:t>
      </w:r>
      <w:r w:rsidR="00CB0F2D">
        <w:rPr>
          <w:rFonts w:ascii="Times New Roman" w:hAnsi="Times New Roman" w:cs="Times New Roman"/>
        </w:rPr>
        <w:t xml:space="preserve"> during the policy development process</w:t>
      </w:r>
      <w:r w:rsidR="002B4BE9">
        <w:rPr>
          <w:rFonts w:ascii="Times New Roman" w:hAnsi="Times New Roman" w:cs="Times New Roman"/>
        </w:rPr>
        <w:t xml:space="preserve">.  </w:t>
      </w:r>
      <w:r w:rsidR="00A04F0F">
        <w:rPr>
          <w:rFonts w:ascii="Times New Roman" w:hAnsi="Times New Roman" w:cs="Times New Roman"/>
        </w:rPr>
        <w:t xml:space="preserve"> </w:t>
      </w:r>
    </w:p>
    <w:p w14:paraId="1E80F355" w14:textId="6386A9F1" w:rsidR="007B2C67" w:rsidRDefault="00CE1EA5" w:rsidP="00945B03">
      <w:pPr>
        <w:spacing w:line="480" w:lineRule="auto"/>
        <w:rPr>
          <w:rFonts w:ascii="Times New Roman" w:hAnsi="Times New Roman" w:cs="Times New Roman"/>
          <w:b/>
        </w:rPr>
      </w:pPr>
      <w:r w:rsidRPr="00380CA4">
        <w:rPr>
          <w:rFonts w:ascii="Times New Roman" w:hAnsi="Times New Roman" w:cs="Times New Roman"/>
          <w:b/>
        </w:rPr>
        <w:t>Evaluative Criteria</w:t>
      </w:r>
    </w:p>
    <w:p w14:paraId="400515F1" w14:textId="48747928" w:rsidR="00E8624D" w:rsidRDefault="007674AD" w:rsidP="00945B03">
      <w:pPr>
        <w:spacing w:line="480" w:lineRule="auto"/>
        <w:rPr>
          <w:rFonts w:ascii="Times New Roman" w:hAnsi="Times New Roman" w:cs="Times New Roman"/>
        </w:rPr>
      </w:pPr>
      <w:r>
        <w:rPr>
          <w:rFonts w:ascii="Times New Roman" w:hAnsi="Times New Roman" w:cs="Times New Roman"/>
          <w:b/>
        </w:rPr>
        <w:tab/>
      </w:r>
      <w:r w:rsidR="00356112">
        <w:rPr>
          <w:rFonts w:ascii="Times New Roman" w:hAnsi="Times New Roman" w:cs="Times New Roman"/>
        </w:rPr>
        <w:t xml:space="preserve">The effectiveness of professional development policy should be determined by </w:t>
      </w:r>
      <w:r w:rsidR="00397887">
        <w:rPr>
          <w:rFonts w:ascii="Times New Roman" w:hAnsi="Times New Roman" w:cs="Times New Roman"/>
        </w:rPr>
        <w:t>evaluating whether the policy was implemented with fidelity</w:t>
      </w:r>
      <w:r w:rsidR="00BF56DB">
        <w:rPr>
          <w:rFonts w:ascii="Times New Roman" w:hAnsi="Times New Roman" w:cs="Times New Roman"/>
        </w:rPr>
        <w:t xml:space="preserve"> (i.e. adult behaviors)</w:t>
      </w:r>
      <w:r w:rsidR="00B82FFB">
        <w:rPr>
          <w:rFonts w:ascii="Times New Roman" w:hAnsi="Times New Roman" w:cs="Times New Roman"/>
        </w:rPr>
        <w:t>,</w:t>
      </w:r>
      <w:r w:rsidR="00397887">
        <w:rPr>
          <w:rFonts w:ascii="Times New Roman" w:hAnsi="Times New Roman" w:cs="Times New Roman"/>
        </w:rPr>
        <w:t xml:space="preserve"> and </w:t>
      </w:r>
      <w:r w:rsidR="00356112">
        <w:rPr>
          <w:rFonts w:ascii="Times New Roman" w:hAnsi="Times New Roman" w:cs="Times New Roman"/>
        </w:rPr>
        <w:t xml:space="preserve">the outcomes </w:t>
      </w:r>
      <w:r w:rsidR="00BF56DB">
        <w:rPr>
          <w:rFonts w:ascii="Times New Roman" w:hAnsi="Times New Roman" w:cs="Times New Roman"/>
        </w:rPr>
        <w:t>of implemented professional development</w:t>
      </w:r>
      <w:r w:rsidR="006C1E28">
        <w:rPr>
          <w:rFonts w:ascii="Times New Roman" w:hAnsi="Times New Roman" w:cs="Times New Roman"/>
        </w:rPr>
        <w:t>:</w:t>
      </w:r>
      <w:r w:rsidR="00E8624D">
        <w:rPr>
          <w:rFonts w:ascii="Times New Roman" w:hAnsi="Times New Roman" w:cs="Times New Roman"/>
        </w:rPr>
        <w:t xml:space="preserve"> </w:t>
      </w:r>
      <w:r w:rsidR="00356112">
        <w:rPr>
          <w:rFonts w:ascii="Times New Roman" w:hAnsi="Times New Roman" w:cs="Times New Roman"/>
        </w:rPr>
        <w:t>professional growth of teachers, instructional improvements, and increased s</w:t>
      </w:r>
      <w:r w:rsidR="000065C9">
        <w:rPr>
          <w:rFonts w:ascii="Times New Roman" w:hAnsi="Times New Roman" w:cs="Times New Roman"/>
        </w:rPr>
        <w:t xml:space="preserve">tudent achievement.  </w:t>
      </w:r>
      <w:r w:rsidR="006C1E28">
        <w:rPr>
          <w:rFonts w:ascii="Times New Roman" w:hAnsi="Times New Roman" w:cs="Times New Roman"/>
        </w:rPr>
        <w:t>Regrettably, l</w:t>
      </w:r>
      <w:r w:rsidR="000065C9">
        <w:rPr>
          <w:rFonts w:ascii="Times New Roman" w:hAnsi="Times New Roman" w:cs="Times New Roman"/>
        </w:rPr>
        <w:t>ess than a fourth of teachers reported that professional development changed their instructional practices</w:t>
      </w:r>
      <w:r w:rsidR="00E8624D">
        <w:rPr>
          <w:rFonts w:ascii="Times New Roman" w:hAnsi="Times New Roman" w:cs="Times New Roman"/>
        </w:rPr>
        <w:t>,</w:t>
      </w:r>
      <w:r w:rsidR="000065C9">
        <w:rPr>
          <w:rFonts w:ascii="Times New Roman" w:hAnsi="Times New Roman" w:cs="Times New Roman"/>
        </w:rPr>
        <w:t xml:space="preserve"> and most reinforced current practices;  </w:t>
      </w:r>
      <w:r w:rsidR="00356112">
        <w:rPr>
          <w:rFonts w:ascii="Times New Roman" w:hAnsi="Times New Roman" w:cs="Times New Roman"/>
        </w:rPr>
        <w:t>“Participation doesn’t mean results” (Hill, 2009, p. 471).</w:t>
      </w:r>
      <w:r w:rsidR="0072316E">
        <w:rPr>
          <w:rFonts w:ascii="Times New Roman" w:hAnsi="Times New Roman" w:cs="Times New Roman"/>
        </w:rPr>
        <w:t xml:space="preserve">  </w:t>
      </w:r>
    </w:p>
    <w:p w14:paraId="64608CD3" w14:textId="180BE647" w:rsidR="000F5574" w:rsidRPr="00356112" w:rsidRDefault="00E8624D" w:rsidP="00945B03">
      <w:pPr>
        <w:spacing w:line="480" w:lineRule="auto"/>
        <w:rPr>
          <w:rFonts w:ascii="Times New Roman" w:hAnsi="Times New Roman" w:cs="Times New Roman"/>
        </w:rPr>
      </w:pPr>
      <w:r>
        <w:rPr>
          <w:rFonts w:ascii="Times New Roman" w:hAnsi="Times New Roman" w:cs="Times New Roman"/>
        </w:rPr>
        <w:tab/>
      </w:r>
      <w:r w:rsidR="0072316E">
        <w:rPr>
          <w:rFonts w:ascii="Times New Roman" w:hAnsi="Times New Roman" w:cs="Times New Roman"/>
        </w:rPr>
        <w:t xml:space="preserve">Hill </w:t>
      </w:r>
      <w:r>
        <w:rPr>
          <w:rFonts w:ascii="Times New Roman" w:hAnsi="Times New Roman" w:cs="Times New Roman"/>
        </w:rPr>
        <w:t xml:space="preserve">(2009) </w:t>
      </w:r>
      <w:r w:rsidR="0072316E">
        <w:rPr>
          <w:rFonts w:ascii="Times New Roman" w:hAnsi="Times New Roman" w:cs="Times New Roman"/>
        </w:rPr>
        <w:t>advocates for evaluating programming through four lenses</w:t>
      </w:r>
      <w:r w:rsidR="001F0AEA">
        <w:rPr>
          <w:rFonts w:ascii="Times New Roman" w:hAnsi="Times New Roman" w:cs="Times New Roman"/>
        </w:rPr>
        <w:t xml:space="preserve"> to improve the </w:t>
      </w:r>
      <w:r w:rsidR="00C60F3B">
        <w:rPr>
          <w:rFonts w:ascii="Times New Roman" w:hAnsi="Times New Roman" w:cs="Times New Roman"/>
        </w:rPr>
        <w:t xml:space="preserve">professional development </w:t>
      </w:r>
      <w:r w:rsidR="001F0AEA">
        <w:rPr>
          <w:rFonts w:ascii="Times New Roman" w:hAnsi="Times New Roman" w:cs="Times New Roman"/>
        </w:rPr>
        <w:t>system</w:t>
      </w:r>
      <w:r w:rsidR="0072316E">
        <w:rPr>
          <w:rFonts w:ascii="Times New Roman" w:hAnsi="Times New Roman" w:cs="Times New Roman"/>
        </w:rPr>
        <w:t>: supply, demand, information</w:t>
      </w:r>
      <w:r w:rsidR="00621EB3">
        <w:rPr>
          <w:rFonts w:ascii="Times New Roman" w:hAnsi="Times New Roman" w:cs="Times New Roman"/>
        </w:rPr>
        <w:t>,</w:t>
      </w:r>
      <w:r w:rsidR="0072316E">
        <w:rPr>
          <w:rFonts w:ascii="Times New Roman" w:hAnsi="Times New Roman" w:cs="Times New Roman"/>
        </w:rPr>
        <w:t xml:space="preserve"> and efficiency.</w:t>
      </w:r>
      <w:r w:rsidR="001F0AEA">
        <w:rPr>
          <w:rFonts w:ascii="Times New Roman" w:hAnsi="Times New Roman" w:cs="Times New Roman"/>
        </w:rPr>
        <w:t xml:space="preserve">  Supply refers to the quantity of available professional development opportunities to local schools.  In a 2005 survey, Hill (2009) discovered that most professional providers lived in the state they provided professional development, often as close as a 50-mile radius.  Local demands for services results in a large supply of providers that may lack expertise</w:t>
      </w:r>
      <w:r w:rsidR="00FA675A">
        <w:rPr>
          <w:rFonts w:ascii="Times New Roman" w:hAnsi="Times New Roman" w:cs="Times New Roman"/>
        </w:rPr>
        <w:t>.  The goal is to improve the quality, not the quantity, of accessible professional development.  Demand refers to the state or local requirements</w:t>
      </w:r>
      <w:r w:rsidR="00621EB3">
        <w:rPr>
          <w:rFonts w:ascii="Times New Roman" w:hAnsi="Times New Roman" w:cs="Times New Roman"/>
        </w:rPr>
        <w:t xml:space="preserve"> for PD</w:t>
      </w:r>
      <w:r w:rsidR="00FA675A">
        <w:rPr>
          <w:rFonts w:ascii="Times New Roman" w:hAnsi="Times New Roman" w:cs="Times New Roman"/>
        </w:rPr>
        <w:t>, which is typically</w:t>
      </w:r>
      <w:r w:rsidR="00E81E33">
        <w:rPr>
          <w:rFonts w:ascii="Times New Roman" w:hAnsi="Times New Roman" w:cs="Times New Roman"/>
        </w:rPr>
        <w:t xml:space="preserve"> minimal, or teacher </w:t>
      </w:r>
      <w:r w:rsidR="00C60F3B">
        <w:rPr>
          <w:rFonts w:ascii="Times New Roman" w:hAnsi="Times New Roman" w:cs="Times New Roman"/>
        </w:rPr>
        <w:t>request</w:t>
      </w:r>
      <w:r w:rsidR="00E81E33">
        <w:rPr>
          <w:rFonts w:ascii="Times New Roman" w:hAnsi="Times New Roman" w:cs="Times New Roman"/>
        </w:rPr>
        <w:t xml:space="preserve"> for professional</w:t>
      </w:r>
      <w:r w:rsidR="00FA675A">
        <w:rPr>
          <w:rFonts w:ascii="Times New Roman" w:hAnsi="Times New Roman" w:cs="Times New Roman"/>
        </w:rPr>
        <w:t xml:space="preserve"> development.  Experiences with low-quality professional development reduce the desire to attend professional development, especially when teachers consider alternative use of professional time.  </w:t>
      </w:r>
      <w:r w:rsidR="00C60F3B">
        <w:rPr>
          <w:rFonts w:ascii="Times New Roman" w:hAnsi="Times New Roman" w:cs="Times New Roman"/>
        </w:rPr>
        <w:lastRenderedPageBreak/>
        <w:tab/>
      </w:r>
      <w:r w:rsidR="00BB175F">
        <w:rPr>
          <w:rFonts w:ascii="Times New Roman" w:hAnsi="Times New Roman" w:cs="Times New Roman"/>
        </w:rPr>
        <w:t>Information about the quality of professional development is lacking, making it difficult for consumers to make informed decisions, and districts conduct insignificant evaluations of off</w:t>
      </w:r>
      <w:r w:rsidR="000F5574">
        <w:rPr>
          <w:rFonts w:ascii="Times New Roman" w:hAnsi="Times New Roman" w:cs="Times New Roman"/>
        </w:rPr>
        <w:t xml:space="preserve">ered programming (Hill, 2009).  The lack of information fails to eliminate the smorgasbord of poor professional development opportunities.  Efficiency refers to the diagnosis of professional capabilities to determine the most effective professional development for individual teachers.  Professional development is often implemented in a “one-size-fits-all” </w:t>
      </w:r>
      <w:r w:rsidR="007372F9">
        <w:rPr>
          <w:rFonts w:ascii="Times New Roman" w:hAnsi="Times New Roman" w:cs="Times New Roman"/>
        </w:rPr>
        <w:t xml:space="preserve">or system-wide </w:t>
      </w:r>
      <w:r w:rsidR="000F5574">
        <w:rPr>
          <w:rFonts w:ascii="Times New Roman" w:hAnsi="Times New Roman" w:cs="Times New Roman"/>
        </w:rPr>
        <w:t>approach</w:t>
      </w:r>
      <w:r w:rsidR="00C60F3B">
        <w:rPr>
          <w:rFonts w:ascii="Times New Roman" w:hAnsi="Times New Roman" w:cs="Times New Roman"/>
        </w:rPr>
        <w:t>,</w:t>
      </w:r>
      <w:r w:rsidR="00794B56">
        <w:rPr>
          <w:rFonts w:ascii="Times New Roman" w:hAnsi="Times New Roman" w:cs="Times New Roman"/>
        </w:rPr>
        <w:t xml:space="preserve"> due to the ease in planning and </w:t>
      </w:r>
      <w:r w:rsidR="00730976">
        <w:rPr>
          <w:rFonts w:ascii="Times New Roman" w:hAnsi="Times New Roman" w:cs="Times New Roman"/>
        </w:rPr>
        <w:t xml:space="preserve">cost compared to an </w:t>
      </w:r>
      <w:r w:rsidR="00794B56">
        <w:rPr>
          <w:rFonts w:ascii="Times New Roman" w:hAnsi="Times New Roman" w:cs="Times New Roman"/>
        </w:rPr>
        <w:t>individualized approach to PD</w:t>
      </w:r>
      <w:r w:rsidR="000F5574">
        <w:rPr>
          <w:rFonts w:ascii="Times New Roman" w:hAnsi="Times New Roman" w:cs="Times New Roman"/>
        </w:rPr>
        <w:t xml:space="preserve">.  In contrast, the Cherokee County School District professional development policy supports a needs analysis approach to professional development implementation.  </w:t>
      </w:r>
    </w:p>
    <w:p w14:paraId="48A0FFEB" w14:textId="6C3F3E40" w:rsidR="00CE1EA5" w:rsidRDefault="00CE1EA5" w:rsidP="00945B03">
      <w:pPr>
        <w:spacing w:line="480" w:lineRule="auto"/>
        <w:rPr>
          <w:rFonts w:ascii="Times New Roman" w:hAnsi="Times New Roman" w:cs="Times New Roman"/>
          <w:b/>
        </w:rPr>
      </w:pPr>
      <w:r w:rsidRPr="00380CA4">
        <w:rPr>
          <w:rFonts w:ascii="Times New Roman" w:hAnsi="Times New Roman" w:cs="Times New Roman"/>
          <w:b/>
        </w:rPr>
        <w:t>Assessment of Alternatives</w:t>
      </w:r>
    </w:p>
    <w:p w14:paraId="4B55424E" w14:textId="17211B57" w:rsidR="004F31F2" w:rsidRPr="004F31F2" w:rsidRDefault="00407144" w:rsidP="00945B03">
      <w:pPr>
        <w:spacing w:line="480" w:lineRule="auto"/>
        <w:rPr>
          <w:rFonts w:ascii="Times New Roman" w:hAnsi="Times New Roman" w:cs="Times New Roman"/>
        </w:rPr>
      </w:pPr>
      <w:r>
        <w:rPr>
          <w:rFonts w:ascii="Times New Roman" w:hAnsi="Times New Roman" w:cs="Times New Roman"/>
        </w:rPr>
        <w:tab/>
      </w:r>
      <w:r w:rsidR="004F31F2">
        <w:rPr>
          <w:rFonts w:ascii="Times New Roman" w:hAnsi="Times New Roman" w:cs="Times New Roman"/>
        </w:rPr>
        <w:t>“A broken system of professional learning requires decisive action in order to ensure wise expenditure o</w:t>
      </w:r>
      <w:r w:rsidR="003B3DBE">
        <w:rPr>
          <w:rFonts w:ascii="Times New Roman" w:hAnsi="Times New Roman" w:cs="Times New Roman"/>
        </w:rPr>
        <w:t>f limited resources” (Hill, 2009</w:t>
      </w:r>
      <w:r w:rsidR="004F31F2">
        <w:rPr>
          <w:rFonts w:ascii="Times New Roman" w:hAnsi="Times New Roman" w:cs="Times New Roman"/>
        </w:rPr>
        <w:t>, p. 470).</w:t>
      </w:r>
      <w:r w:rsidR="00F364FA">
        <w:rPr>
          <w:rFonts w:ascii="Times New Roman" w:hAnsi="Times New Roman" w:cs="Times New Roman"/>
        </w:rPr>
        <w:t xml:space="preserve">  </w:t>
      </w:r>
      <w:r w:rsidR="0075274E">
        <w:rPr>
          <w:rFonts w:ascii="Times New Roman" w:hAnsi="Times New Roman" w:cs="Times New Roman"/>
        </w:rPr>
        <w:t>Policy regarding professional develo</w:t>
      </w:r>
      <w:r w:rsidR="006A3746">
        <w:rPr>
          <w:rFonts w:ascii="Times New Roman" w:hAnsi="Times New Roman" w:cs="Times New Roman"/>
        </w:rPr>
        <w:t>pment can be used to address a</w:t>
      </w:r>
      <w:r w:rsidR="0075274E">
        <w:rPr>
          <w:rFonts w:ascii="Times New Roman" w:hAnsi="Times New Roman" w:cs="Times New Roman"/>
        </w:rPr>
        <w:t xml:space="preserve"> cost-benefit analysis</w:t>
      </w:r>
      <w:r w:rsidR="006A3746">
        <w:rPr>
          <w:rFonts w:ascii="Times New Roman" w:hAnsi="Times New Roman" w:cs="Times New Roman"/>
        </w:rPr>
        <w:t xml:space="preserve"> and dictate the frequency and for</w:t>
      </w:r>
      <w:r w:rsidR="00072F55">
        <w:rPr>
          <w:rFonts w:ascii="Times New Roman" w:hAnsi="Times New Roman" w:cs="Times New Roman"/>
        </w:rPr>
        <w:t>mat of professional development;</w:t>
      </w:r>
      <w:r w:rsidR="006A3746">
        <w:rPr>
          <w:rFonts w:ascii="Times New Roman" w:hAnsi="Times New Roman" w:cs="Times New Roman"/>
        </w:rPr>
        <w:t xml:space="preserve"> including the use of school-based learning opportunities</w:t>
      </w:r>
      <w:r w:rsidR="00ED6349">
        <w:rPr>
          <w:rFonts w:ascii="Times New Roman" w:hAnsi="Times New Roman" w:cs="Times New Roman"/>
        </w:rPr>
        <w:t xml:space="preserve"> </w:t>
      </w:r>
      <w:r w:rsidR="00796F91">
        <w:rPr>
          <w:rFonts w:ascii="Times New Roman" w:hAnsi="Times New Roman" w:cs="Times New Roman"/>
        </w:rPr>
        <w:t xml:space="preserve">such as </w:t>
      </w:r>
      <w:r w:rsidR="00EA173C">
        <w:rPr>
          <w:rFonts w:ascii="Times New Roman" w:hAnsi="Times New Roman" w:cs="Times New Roman"/>
        </w:rPr>
        <w:t xml:space="preserve">peer coaching </w:t>
      </w:r>
      <w:r w:rsidR="006A3746">
        <w:rPr>
          <w:rFonts w:ascii="Times New Roman" w:hAnsi="Times New Roman" w:cs="Times New Roman"/>
        </w:rPr>
        <w:t>to reduce costs</w:t>
      </w:r>
      <w:r w:rsidR="00072F55">
        <w:rPr>
          <w:rFonts w:ascii="Times New Roman" w:hAnsi="Times New Roman" w:cs="Times New Roman"/>
        </w:rPr>
        <w:t>,</w:t>
      </w:r>
      <w:r w:rsidR="006A3746">
        <w:rPr>
          <w:rFonts w:ascii="Times New Roman" w:hAnsi="Times New Roman" w:cs="Times New Roman"/>
        </w:rPr>
        <w:t xml:space="preserve"> or the implementation of costly nationally recognized presenters of professional development.</w:t>
      </w:r>
      <w:r w:rsidR="0072316E">
        <w:rPr>
          <w:rFonts w:ascii="Times New Roman" w:hAnsi="Times New Roman" w:cs="Times New Roman"/>
        </w:rPr>
        <w:t xml:space="preserve">  </w:t>
      </w:r>
      <w:r w:rsidR="00F22004">
        <w:rPr>
          <w:rFonts w:ascii="Times New Roman" w:hAnsi="Times New Roman" w:cs="Times New Roman"/>
        </w:rPr>
        <w:t xml:space="preserve">Alternatives exist for professional development format as well as the length, quality, and thoroughness of policies to address the issue.  </w:t>
      </w:r>
      <w:r w:rsidR="006A3746">
        <w:rPr>
          <w:rFonts w:ascii="Times New Roman" w:hAnsi="Times New Roman" w:cs="Times New Roman"/>
        </w:rPr>
        <w:t xml:space="preserve"> </w:t>
      </w:r>
    </w:p>
    <w:p w14:paraId="40327F02" w14:textId="397BE74F" w:rsidR="00CE1EA5" w:rsidRDefault="00CE1EA5" w:rsidP="00945B03">
      <w:pPr>
        <w:spacing w:line="480" w:lineRule="auto"/>
        <w:rPr>
          <w:rFonts w:ascii="Times New Roman" w:hAnsi="Times New Roman" w:cs="Times New Roman"/>
          <w:b/>
        </w:rPr>
      </w:pPr>
      <w:r w:rsidRPr="00380CA4">
        <w:rPr>
          <w:rFonts w:ascii="Times New Roman" w:hAnsi="Times New Roman" w:cs="Times New Roman"/>
          <w:b/>
        </w:rPr>
        <w:t>Conclusions</w:t>
      </w:r>
    </w:p>
    <w:p w14:paraId="05C088E9" w14:textId="258097F7" w:rsidR="00DB18C9" w:rsidRPr="00DB18C9" w:rsidRDefault="00DB18C9" w:rsidP="00945B03">
      <w:pPr>
        <w:spacing w:line="480" w:lineRule="auto"/>
        <w:rPr>
          <w:rFonts w:ascii="Times New Roman" w:hAnsi="Times New Roman" w:cs="Times New Roman"/>
        </w:rPr>
      </w:pPr>
      <w:r>
        <w:rPr>
          <w:rFonts w:ascii="Times New Roman" w:hAnsi="Times New Roman" w:cs="Times New Roman"/>
          <w:b/>
        </w:rPr>
        <w:tab/>
      </w:r>
      <w:r>
        <w:rPr>
          <w:rFonts w:ascii="Times New Roman" w:hAnsi="Times New Roman" w:cs="Times New Roman"/>
        </w:rPr>
        <w:t xml:space="preserve">Evidence, although there is debate as to what counts as evidence, should be used to guide decisions about professional development policy and teacher practice (Sleeter, 2014).  </w:t>
      </w:r>
      <w:r w:rsidR="009D1C14">
        <w:rPr>
          <w:rFonts w:ascii="Times New Roman" w:hAnsi="Times New Roman" w:cs="Times New Roman"/>
        </w:rPr>
        <w:t xml:space="preserve">The lack of sufficient </w:t>
      </w:r>
      <w:r w:rsidR="00407144">
        <w:rPr>
          <w:rFonts w:ascii="Times New Roman" w:hAnsi="Times New Roman" w:cs="Times New Roman"/>
        </w:rPr>
        <w:t xml:space="preserve">research-based </w:t>
      </w:r>
      <w:r w:rsidR="009D1C14">
        <w:rPr>
          <w:rFonts w:ascii="Times New Roman" w:hAnsi="Times New Roman" w:cs="Times New Roman"/>
        </w:rPr>
        <w:t xml:space="preserve">evidence leads to policy development based on </w:t>
      </w:r>
      <w:r w:rsidR="0071004A">
        <w:rPr>
          <w:rFonts w:ascii="Times New Roman" w:hAnsi="Times New Roman" w:cs="Times New Roman"/>
        </w:rPr>
        <w:t>philosophy, or the absence of policy</w:t>
      </w:r>
      <w:r w:rsidR="004C4C6E">
        <w:rPr>
          <w:rFonts w:ascii="Times New Roman" w:hAnsi="Times New Roman" w:cs="Times New Roman"/>
        </w:rPr>
        <w:t>,</w:t>
      </w:r>
      <w:r w:rsidR="009D1C14">
        <w:rPr>
          <w:rFonts w:ascii="Times New Roman" w:hAnsi="Times New Roman" w:cs="Times New Roman"/>
        </w:rPr>
        <w:t xml:space="preserve"> rather than substantial </w:t>
      </w:r>
      <w:r w:rsidR="004C4C6E">
        <w:rPr>
          <w:rFonts w:ascii="Times New Roman" w:hAnsi="Times New Roman" w:cs="Times New Roman"/>
        </w:rPr>
        <w:t>proof of efficacious professi</w:t>
      </w:r>
      <w:r w:rsidR="0071004A">
        <w:rPr>
          <w:rFonts w:ascii="Times New Roman" w:hAnsi="Times New Roman" w:cs="Times New Roman"/>
        </w:rPr>
        <w:t>onal development implemented as a result of an</w:t>
      </w:r>
      <w:r w:rsidR="004C4C6E">
        <w:rPr>
          <w:rFonts w:ascii="Times New Roman" w:hAnsi="Times New Roman" w:cs="Times New Roman"/>
        </w:rPr>
        <w:t xml:space="preserve"> </w:t>
      </w:r>
      <w:r w:rsidR="0071004A">
        <w:rPr>
          <w:rFonts w:ascii="Times New Roman" w:hAnsi="Times New Roman" w:cs="Times New Roman"/>
        </w:rPr>
        <w:t>i</w:t>
      </w:r>
      <w:r w:rsidR="00A643DD">
        <w:rPr>
          <w:rFonts w:ascii="Times New Roman" w:hAnsi="Times New Roman" w:cs="Times New Roman"/>
        </w:rPr>
        <w:t>n-depth policy</w:t>
      </w:r>
      <w:r w:rsidR="004C4C6E">
        <w:rPr>
          <w:rFonts w:ascii="Times New Roman" w:hAnsi="Times New Roman" w:cs="Times New Roman"/>
        </w:rPr>
        <w:t xml:space="preserve">.  </w:t>
      </w:r>
      <w:r w:rsidR="00B578AB">
        <w:rPr>
          <w:rFonts w:ascii="Times New Roman" w:hAnsi="Times New Roman" w:cs="Times New Roman"/>
        </w:rPr>
        <w:t xml:space="preserve">Educators must determine the </w:t>
      </w:r>
      <w:r w:rsidR="001D5E47">
        <w:rPr>
          <w:rFonts w:ascii="Times New Roman" w:hAnsi="Times New Roman" w:cs="Times New Roman"/>
        </w:rPr>
        <w:t xml:space="preserve">best </w:t>
      </w:r>
      <w:r w:rsidR="00B578AB">
        <w:rPr>
          <w:rFonts w:ascii="Times New Roman" w:hAnsi="Times New Roman" w:cs="Times New Roman"/>
        </w:rPr>
        <w:t xml:space="preserve">type of </w:t>
      </w:r>
      <w:r w:rsidR="00B578AB">
        <w:rPr>
          <w:rFonts w:ascii="Times New Roman" w:hAnsi="Times New Roman" w:cs="Times New Roman"/>
        </w:rPr>
        <w:lastRenderedPageBreak/>
        <w:t xml:space="preserve">research to inform policy </w:t>
      </w:r>
      <w:r w:rsidR="001D5E47">
        <w:rPr>
          <w:rFonts w:ascii="Times New Roman" w:hAnsi="Times New Roman" w:cs="Times New Roman"/>
        </w:rPr>
        <w:t>to improve K-12 education; teachers must play a critical role in shaping evidence-based policy in light of the growing interconnection</w:t>
      </w:r>
      <w:r w:rsidR="00B578AB">
        <w:rPr>
          <w:rFonts w:ascii="Times New Roman" w:hAnsi="Times New Roman" w:cs="Times New Roman"/>
        </w:rPr>
        <w:t xml:space="preserve"> </w:t>
      </w:r>
      <w:r w:rsidR="001D5E47">
        <w:rPr>
          <w:rFonts w:ascii="Times New Roman" w:hAnsi="Times New Roman" w:cs="Times New Roman"/>
        </w:rPr>
        <w:t xml:space="preserve">between </w:t>
      </w:r>
      <w:r w:rsidR="00070A53">
        <w:rPr>
          <w:rFonts w:ascii="Times New Roman" w:hAnsi="Times New Roman" w:cs="Times New Roman"/>
        </w:rPr>
        <w:t>influential philanthropists and national policymakers</w:t>
      </w:r>
      <w:r w:rsidR="001D5E47">
        <w:rPr>
          <w:rFonts w:ascii="Times New Roman" w:hAnsi="Times New Roman" w:cs="Times New Roman"/>
        </w:rPr>
        <w:t xml:space="preserve"> </w:t>
      </w:r>
      <w:r w:rsidR="00B83E18">
        <w:rPr>
          <w:rFonts w:ascii="Times New Roman" w:hAnsi="Times New Roman" w:cs="Times New Roman"/>
        </w:rPr>
        <w:t xml:space="preserve">(Sleeter, 2014).  </w:t>
      </w:r>
      <w:r w:rsidR="002652CF">
        <w:rPr>
          <w:rFonts w:ascii="Times New Roman" w:hAnsi="Times New Roman" w:cs="Times New Roman"/>
        </w:rPr>
        <w:t xml:space="preserve">Sleeter (2014) noted that contemporary </w:t>
      </w:r>
      <w:r w:rsidR="00A830E7">
        <w:rPr>
          <w:rFonts w:ascii="Times New Roman" w:hAnsi="Times New Roman" w:cs="Times New Roman"/>
        </w:rPr>
        <w:t>teacher evaluation policy focuses on measuring the extent to which teachers increase student growth as measured by standardized assessments rather than teacher professional growth.</w:t>
      </w:r>
      <w:r w:rsidR="002652CF">
        <w:rPr>
          <w:rFonts w:ascii="Times New Roman" w:hAnsi="Times New Roman" w:cs="Times New Roman"/>
        </w:rPr>
        <w:t xml:space="preserve">  To compensate for the emphasis on student growth as measured by achievement tests, rather than teacher growth, districts can implement evidence-based professional development policy.   </w:t>
      </w:r>
    </w:p>
    <w:p w14:paraId="514404E0" w14:textId="0EA01641" w:rsidR="00CE1EA5" w:rsidRDefault="00CE1EA5" w:rsidP="00CE1EA5">
      <w:pPr>
        <w:spacing w:line="480" w:lineRule="auto"/>
        <w:jc w:val="center"/>
        <w:rPr>
          <w:rFonts w:ascii="Times New Roman" w:hAnsi="Times New Roman" w:cs="Times New Roman"/>
          <w:b/>
        </w:rPr>
      </w:pPr>
      <w:r w:rsidRPr="00CE1EA5">
        <w:rPr>
          <w:rFonts w:ascii="Times New Roman" w:hAnsi="Times New Roman" w:cs="Times New Roman"/>
          <w:b/>
        </w:rPr>
        <w:t>Policy Legitimation</w:t>
      </w:r>
    </w:p>
    <w:p w14:paraId="3995C99E" w14:textId="03F79838" w:rsidR="0003451D" w:rsidRDefault="003D2683" w:rsidP="003D2683">
      <w:pPr>
        <w:spacing w:line="480" w:lineRule="auto"/>
        <w:rPr>
          <w:rFonts w:ascii="Times New Roman" w:hAnsi="Times New Roman" w:cs="Times New Roman"/>
        </w:rPr>
      </w:pPr>
      <w:r>
        <w:rPr>
          <w:rFonts w:ascii="Times New Roman" w:hAnsi="Times New Roman" w:cs="Times New Roman"/>
        </w:rPr>
        <w:tab/>
      </w:r>
      <w:r w:rsidR="003B3DBE">
        <w:rPr>
          <w:rFonts w:ascii="Times New Roman" w:hAnsi="Times New Roman" w:cs="Times New Roman"/>
        </w:rPr>
        <w:t>Hill (2009</w:t>
      </w:r>
      <w:r w:rsidR="00ED143B">
        <w:rPr>
          <w:rFonts w:ascii="Times New Roman" w:hAnsi="Times New Roman" w:cs="Times New Roman"/>
        </w:rPr>
        <w:t>) expounded that “policy makers must invest in fixing the system writ large in order to have a discernible impact on teaching and learning” (p. 471).</w:t>
      </w:r>
      <w:r w:rsidR="00072BAC">
        <w:rPr>
          <w:rFonts w:ascii="Times New Roman" w:hAnsi="Times New Roman" w:cs="Times New Roman"/>
        </w:rPr>
        <w:t xml:space="preserve">  The Cherokee County District School Board legitimize</w:t>
      </w:r>
      <w:r w:rsidR="006528DD">
        <w:rPr>
          <w:rFonts w:ascii="Times New Roman" w:hAnsi="Times New Roman" w:cs="Times New Roman"/>
        </w:rPr>
        <w:t>s</w:t>
      </w:r>
      <w:r w:rsidR="00072BAC">
        <w:rPr>
          <w:rFonts w:ascii="Times New Roman" w:hAnsi="Times New Roman" w:cs="Times New Roman"/>
        </w:rPr>
        <w:t xml:space="preserve"> the </w:t>
      </w:r>
      <w:r w:rsidR="00C14C18">
        <w:rPr>
          <w:rFonts w:ascii="Times New Roman" w:hAnsi="Times New Roman" w:cs="Times New Roman"/>
        </w:rPr>
        <w:t>Professi</w:t>
      </w:r>
      <w:r w:rsidR="008E682D">
        <w:rPr>
          <w:rFonts w:ascii="Times New Roman" w:hAnsi="Times New Roman" w:cs="Times New Roman"/>
        </w:rPr>
        <w:t>onal Development P</w:t>
      </w:r>
      <w:r w:rsidR="00C14C18">
        <w:rPr>
          <w:rFonts w:ascii="Times New Roman" w:hAnsi="Times New Roman" w:cs="Times New Roman"/>
        </w:rPr>
        <w:t xml:space="preserve">olicy </w:t>
      </w:r>
      <w:r w:rsidR="008E682D">
        <w:rPr>
          <w:rFonts w:ascii="Times New Roman" w:hAnsi="Times New Roman" w:cs="Times New Roman"/>
        </w:rPr>
        <w:t>GAD</w:t>
      </w:r>
      <w:r w:rsidR="0077164B">
        <w:rPr>
          <w:rFonts w:ascii="Times New Roman" w:hAnsi="Times New Roman" w:cs="Times New Roman"/>
        </w:rPr>
        <w:t>, as part of the comprehensive Educational Accountability and School Improvem</w:t>
      </w:r>
      <w:r w:rsidR="00A753C1">
        <w:rPr>
          <w:rFonts w:ascii="Times New Roman" w:hAnsi="Times New Roman" w:cs="Times New Roman"/>
        </w:rPr>
        <w:t>ent P</w:t>
      </w:r>
      <w:r w:rsidR="009A1123">
        <w:rPr>
          <w:rFonts w:ascii="Times New Roman" w:hAnsi="Times New Roman" w:cs="Times New Roman"/>
        </w:rPr>
        <w:t>olicy, to ensure that “all instructional processes and funding support a pervasive commitment to equity in academic areas and instruction for all students” (Petruzielo, 2013, p. 2)</w:t>
      </w:r>
      <w:r w:rsidR="00CA2BC4">
        <w:rPr>
          <w:rFonts w:ascii="Times New Roman" w:hAnsi="Times New Roman" w:cs="Times New Roman"/>
        </w:rPr>
        <w:t>.</w:t>
      </w:r>
      <w:r w:rsidR="0005210B">
        <w:rPr>
          <w:rFonts w:ascii="Times New Roman" w:hAnsi="Times New Roman" w:cs="Times New Roman"/>
        </w:rPr>
        <w:t xml:space="preserve">  </w:t>
      </w:r>
      <w:r w:rsidR="00E15EDB">
        <w:rPr>
          <w:rFonts w:ascii="Times New Roman" w:hAnsi="Times New Roman" w:cs="Times New Roman"/>
        </w:rPr>
        <w:t>Federal and state regulations, including the specific titles and policy numbers for State Board rules, are noted within the policy, further legitimizing the importance and need for the policy.</w:t>
      </w:r>
      <w:r w:rsidR="001629EC">
        <w:rPr>
          <w:rFonts w:ascii="Times New Roman" w:hAnsi="Times New Roman" w:cs="Times New Roman"/>
        </w:rPr>
        <w:t xml:space="preserve">  Georgia mandates the development of School Improvement Plans (SIP); professional development policy is used to support the SIP.</w:t>
      </w:r>
      <w:r w:rsidR="00E15EDB">
        <w:rPr>
          <w:rFonts w:ascii="Times New Roman" w:hAnsi="Times New Roman" w:cs="Times New Roman"/>
        </w:rPr>
        <w:t xml:space="preserve">  </w:t>
      </w:r>
    </w:p>
    <w:p w14:paraId="27FBBB5C" w14:textId="7B8DE0CC" w:rsidR="003D2683" w:rsidRDefault="0003451D" w:rsidP="003D2683">
      <w:pPr>
        <w:spacing w:line="480" w:lineRule="auto"/>
        <w:rPr>
          <w:rFonts w:ascii="Times New Roman" w:hAnsi="Times New Roman" w:cs="Times New Roman"/>
        </w:rPr>
      </w:pPr>
      <w:r>
        <w:rPr>
          <w:rFonts w:ascii="Times New Roman" w:hAnsi="Times New Roman" w:cs="Times New Roman"/>
        </w:rPr>
        <w:tab/>
      </w:r>
      <w:r w:rsidR="0005210B">
        <w:rPr>
          <w:rFonts w:ascii="Times New Roman" w:hAnsi="Times New Roman" w:cs="Times New Roman"/>
        </w:rPr>
        <w:t xml:space="preserve">The </w:t>
      </w:r>
      <w:r>
        <w:rPr>
          <w:rFonts w:ascii="Times New Roman" w:hAnsi="Times New Roman" w:cs="Times New Roman"/>
        </w:rPr>
        <w:t xml:space="preserve">Cherokee County School District </w:t>
      </w:r>
      <w:r w:rsidR="0005210B">
        <w:rPr>
          <w:rFonts w:ascii="Times New Roman" w:hAnsi="Times New Roman" w:cs="Times New Roman"/>
        </w:rPr>
        <w:t xml:space="preserve">policy includes a needs assessment process that requires analysis of student achievement data and information provided by the Georgia State Report Card website on an annual basis.  For example, the Poor and Minority Student Equity Rubric is used to develop appropriate interventions </w:t>
      </w:r>
      <w:r w:rsidR="003765AD">
        <w:rPr>
          <w:rFonts w:ascii="Times New Roman" w:hAnsi="Times New Roman" w:cs="Times New Roman"/>
        </w:rPr>
        <w:t xml:space="preserve">for diverse students.  </w:t>
      </w:r>
      <w:r w:rsidR="00730060">
        <w:rPr>
          <w:rFonts w:ascii="Times New Roman" w:hAnsi="Times New Roman" w:cs="Times New Roman"/>
        </w:rPr>
        <w:t>In addition, d</w:t>
      </w:r>
      <w:r w:rsidR="003765AD">
        <w:rPr>
          <w:rFonts w:ascii="Times New Roman" w:hAnsi="Times New Roman" w:cs="Times New Roman"/>
        </w:rPr>
        <w:t>ata from an Administrator Professional Development Needs survey, certified staff</w:t>
      </w:r>
      <w:r w:rsidR="008C099C">
        <w:rPr>
          <w:rFonts w:ascii="Times New Roman" w:hAnsi="Times New Roman" w:cs="Times New Roman"/>
        </w:rPr>
        <w:t xml:space="preserve"> surveys</w:t>
      </w:r>
      <w:r w:rsidR="003765AD">
        <w:rPr>
          <w:rFonts w:ascii="Times New Roman" w:hAnsi="Times New Roman" w:cs="Times New Roman"/>
        </w:rPr>
        <w:t xml:space="preserve">, </w:t>
      </w:r>
      <w:r w:rsidR="008C099C">
        <w:rPr>
          <w:rFonts w:ascii="Times New Roman" w:hAnsi="Times New Roman" w:cs="Times New Roman"/>
        </w:rPr>
        <w:t xml:space="preserve">climate </w:t>
      </w:r>
      <w:r w:rsidR="005138B5">
        <w:rPr>
          <w:rFonts w:ascii="Times New Roman" w:hAnsi="Times New Roman" w:cs="Times New Roman"/>
        </w:rPr>
        <w:t xml:space="preserve">and </w:t>
      </w:r>
      <w:r w:rsidR="005138B5">
        <w:rPr>
          <w:rFonts w:ascii="Times New Roman" w:hAnsi="Times New Roman" w:cs="Times New Roman"/>
        </w:rPr>
        <w:lastRenderedPageBreak/>
        <w:t xml:space="preserve">parent </w:t>
      </w:r>
      <w:r w:rsidR="008C099C">
        <w:rPr>
          <w:rFonts w:ascii="Times New Roman" w:hAnsi="Times New Roman" w:cs="Times New Roman"/>
        </w:rPr>
        <w:t xml:space="preserve">surveys, </w:t>
      </w:r>
      <w:r w:rsidR="003765AD">
        <w:rPr>
          <w:rFonts w:ascii="Times New Roman" w:hAnsi="Times New Roman" w:cs="Times New Roman"/>
        </w:rPr>
        <w:t>highly qualified status of teachers</w:t>
      </w:r>
      <w:r w:rsidR="005138B5">
        <w:rPr>
          <w:rFonts w:ascii="Times New Roman" w:hAnsi="Times New Roman" w:cs="Times New Roman"/>
        </w:rPr>
        <w:t xml:space="preserve">, bilingual staffing data, </w:t>
      </w:r>
      <w:r w:rsidR="00730060">
        <w:rPr>
          <w:rFonts w:ascii="Times New Roman" w:hAnsi="Times New Roman" w:cs="Times New Roman"/>
        </w:rPr>
        <w:t>teacher evaluations</w:t>
      </w:r>
      <w:r w:rsidR="005138B5">
        <w:rPr>
          <w:rFonts w:ascii="Times New Roman" w:hAnsi="Times New Roman" w:cs="Times New Roman"/>
        </w:rPr>
        <w:t>, student assessment data, the district strategic plan, and state professional development reports</w:t>
      </w:r>
      <w:r w:rsidR="00DD5C9F">
        <w:rPr>
          <w:rFonts w:ascii="Times New Roman" w:hAnsi="Times New Roman" w:cs="Times New Roman"/>
        </w:rPr>
        <w:t>,</w:t>
      </w:r>
      <w:r w:rsidR="00730060">
        <w:rPr>
          <w:rFonts w:ascii="Times New Roman" w:hAnsi="Times New Roman" w:cs="Times New Roman"/>
        </w:rPr>
        <w:t xml:space="preserve"> are used to develop professional development plans at the district and school level.  </w:t>
      </w:r>
      <w:r w:rsidR="00885730">
        <w:rPr>
          <w:rFonts w:ascii="Times New Roman" w:hAnsi="Times New Roman" w:cs="Times New Roman"/>
        </w:rPr>
        <w:t>The policy also addresses partnerships between the district and universities to provide professional learning opportunities for educators.</w:t>
      </w:r>
    </w:p>
    <w:p w14:paraId="65D8A0D1" w14:textId="30E2E68A" w:rsidR="006528DD" w:rsidRPr="003D2683" w:rsidRDefault="006528DD" w:rsidP="003D2683">
      <w:pPr>
        <w:spacing w:line="480" w:lineRule="auto"/>
        <w:rPr>
          <w:rFonts w:ascii="Times New Roman" w:hAnsi="Times New Roman" w:cs="Times New Roman"/>
        </w:rPr>
      </w:pPr>
      <w:r>
        <w:rPr>
          <w:rFonts w:ascii="Times New Roman" w:hAnsi="Times New Roman" w:cs="Times New Roman"/>
        </w:rPr>
        <w:tab/>
        <w:t xml:space="preserve">Including </w:t>
      </w:r>
      <w:r w:rsidR="003E5656">
        <w:rPr>
          <w:rFonts w:ascii="Times New Roman" w:hAnsi="Times New Roman" w:cs="Times New Roman"/>
        </w:rPr>
        <w:t xml:space="preserve">school administrators, </w:t>
      </w:r>
      <w:r>
        <w:rPr>
          <w:rFonts w:ascii="Times New Roman" w:hAnsi="Times New Roman" w:cs="Times New Roman"/>
        </w:rPr>
        <w:t>commun</w:t>
      </w:r>
      <w:r w:rsidR="00BD664E">
        <w:rPr>
          <w:rFonts w:ascii="Times New Roman" w:hAnsi="Times New Roman" w:cs="Times New Roman"/>
        </w:rPr>
        <w:t>ity representatives</w:t>
      </w:r>
      <w:r w:rsidR="00DD5C9F">
        <w:rPr>
          <w:rFonts w:ascii="Times New Roman" w:hAnsi="Times New Roman" w:cs="Times New Roman"/>
        </w:rPr>
        <w:t>,</w:t>
      </w:r>
      <w:r w:rsidR="00BD664E">
        <w:rPr>
          <w:rFonts w:ascii="Times New Roman" w:hAnsi="Times New Roman" w:cs="Times New Roman"/>
        </w:rPr>
        <w:t xml:space="preserve"> and teacher leaders</w:t>
      </w:r>
      <w:r>
        <w:rPr>
          <w:rFonts w:ascii="Times New Roman" w:hAnsi="Times New Roman" w:cs="Times New Roman"/>
        </w:rPr>
        <w:t xml:space="preserve"> in the planning</w:t>
      </w:r>
      <w:r w:rsidR="00B421BC">
        <w:rPr>
          <w:rFonts w:ascii="Times New Roman" w:hAnsi="Times New Roman" w:cs="Times New Roman"/>
        </w:rPr>
        <w:t>, training, and follow-up</w:t>
      </w:r>
      <w:r>
        <w:rPr>
          <w:rFonts w:ascii="Times New Roman" w:hAnsi="Times New Roman" w:cs="Times New Roman"/>
        </w:rPr>
        <w:t xml:space="preserve"> stages of professional development </w:t>
      </w:r>
      <w:r w:rsidR="00A11DFF">
        <w:rPr>
          <w:rFonts w:ascii="Times New Roman" w:hAnsi="Times New Roman" w:cs="Times New Roman"/>
        </w:rPr>
        <w:t xml:space="preserve">legitimizes policy and </w:t>
      </w:r>
      <w:r w:rsidR="003E5656">
        <w:rPr>
          <w:rFonts w:ascii="Times New Roman" w:hAnsi="Times New Roman" w:cs="Times New Roman"/>
        </w:rPr>
        <w:t xml:space="preserve">creates a platform for rich discussion about the needs of students and schools, </w:t>
      </w:r>
      <w:r w:rsidR="00A11DFF">
        <w:rPr>
          <w:rFonts w:ascii="Times New Roman" w:hAnsi="Times New Roman" w:cs="Times New Roman"/>
        </w:rPr>
        <w:t xml:space="preserve">and </w:t>
      </w:r>
      <w:r w:rsidR="003E5656">
        <w:rPr>
          <w:rFonts w:ascii="Times New Roman" w:hAnsi="Times New Roman" w:cs="Times New Roman"/>
        </w:rPr>
        <w:t xml:space="preserve">professional development needs </w:t>
      </w:r>
      <w:r w:rsidR="00B421BC">
        <w:rPr>
          <w:rFonts w:ascii="Times New Roman" w:hAnsi="Times New Roman" w:cs="Times New Roman"/>
        </w:rPr>
        <w:t>(Haney &amp; Lumpe, 1995).  Teacher self-efficacy and beliefs about teaching and learning will evolve during the stages of q</w:t>
      </w:r>
      <w:r w:rsidR="006054EC">
        <w:rPr>
          <w:rFonts w:ascii="Times New Roman" w:hAnsi="Times New Roman" w:cs="Times New Roman"/>
        </w:rPr>
        <w:t xml:space="preserve">uality professional development if they are empowered to participate in the process rather than act as mere recipients of the process.  </w:t>
      </w:r>
      <w:r w:rsidR="00B421BC">
        <w:rPr>
          <w:rFonts w:ascii="Times New Roman" w:hAnsi="Times New Roman" w:cs="Times New Roman"/>
        </w:rPr>
        <w:t xml:space="preserve">  </w:t>
      </w:r>
    </w:p>
    <w:p w14:paraId="616584AF" w14:textId="5B7F8773" w:rsidR="00CE1EA5" w:rsidRDefault="00CE1EA5" w:rsidP="00CE1EA5">
      <w:pPr>
        <w:spacing w:line="480" w:lineRule="auto"/>
        <w:jc w:val="center"/>
        <w:rPr>
          <w:rFonts w:ascii="Times New Roman" w:hAnsi="Times New Roman" w:cs="Times New Roman"/>
          <w:b/>
        </w:rPr>
      </w:pPr>
      <w:r w:rsidRPr="00CE1EA5">
        <w:rPr>
          <w:rFonts w:ascii="Times New Roman" w:hAnsi="Times New Roman" w:cs="Times New Roman"/>
          <w:b/>
        </w:rPr>
        <w:t>Policy Implementation</w:t>
      </w:r>
    </w:p>
    <w:p w14:paraId="400CC1F9" w14:textId="4C02BC07" w:rsidR="00CC606C" w:rsidRDefault="00885730" w:rsidP="00885730">
      <w:pPr>
        <w:spacing w:line="480" w:lineRule="auto"/>
        <w:rPr>
          <w:rFonts w:ascii="Times New Roman" w:hAnsi="Times New Roman" w:cs="Times New Roman"/>
        </w:rPr>
      </w:pPr>
      <w:r>
        <w:rPr>
          <w:rFonts w:ascii="Times New Roman" w:hAnsi="Times New Roman" w:cs="Times New Roman"/>
        </w:rPr>
        <w:tab/>
      </w:r>
      <w:r w:rsidR="00CC606C">
        <w:rPr>
          <w:rFonts w:ascii="Times New Roman" w:hAnsi="Times New Roman" w:cs="Times New Roman"/>
        </w:rPr>
        <w:t xml:space="preserve">The implementation of professional development policy will promote a </w:t>
      </w:r>
      <w:r w:rsidR="00432E50">
        <w:rPr>
          <w:rFonts w:ascii="Times New Roman" w:hAnsi="Times New Roman" w:cs="Times New Roman"/>
        </w:rPr>
        <w:t>positive or negative environment</w:t>
      </w:r>
      <w:r w:rsidR="00F26C13">
        <w:rPr>
          <w:rFonts w:ascii="Times New Roman" w:hAnsi="Times New Roman" w:cs="Times New Roman"/>
        </w:rPr>
        <w:t>,</w:t>
      </w:r>
      <w:r w:rsidR="00CC606C">
        <w:rPr>
          <w:rFonts w:ascii="Times New Roman" w:hAnsi="Times New Roman" w:cs="Times New Roman"/>
        </w:rPr>
        <w:t xml:space="preserve"> or school cul</w:t>
      </w:r>
      <w:r w:rsidR="00432E50">
        <w:rPr>
          <w:rFonts w:ascii="Times New Roman" w:hAnsi="Times New Roman" w:cs="Times New Roman"/>
        </w:rPr>
        <w:t>ture</w:t>
      </w:r>
      <w:r w:rsidR="00F26C13">
        <w:rPr>
          <w:rFonts w:ascii="Times New Roman" w:hAnsi="Times New Roman" w:cs="Times New Roman"/>
        </w:rPr>
        <w:t>,</w:t>
      </w:r>
      <w:r w:rsidR="00CC606C">
        <w:rPr>
          <w:rFonts w:ascii="Times New Roman" w:hAnsi="Times New Roman" w:cs="Times New Roman"/>
        </w:rPr>
        <w:t xml:space="preserve"> </w:t>
      </w:r>
      <w:r w:rsidR="00432E50">
        <w:rPr>
          <w:rFonts w:ascii="Times New Roman" w:hAnsi="Times New Roman" w:cs="Times New Roman"/>
        </w:rPr>
        <w:t xml:space="preserve">for teachers to cognitively and emotionally interact with the professional development (Avalos, 2011).  School leaders must develop and implement policy that creates a climate in which the complex nature of teacher learning can thrive; increasing teacher capacity and inclination to examine personal </w:t>
      </w:r>
      <w:r w:rsidR="00810064">
        <w:rPr>
          <w:rFonts w:ascii="Times New Roman" w:hAnsi="Times New Roman" w:cs="Times New Roman"/>
        </w:rPr>
        <w:t xml:space="preserve">knowledge of instructional strategies, </w:t>
      </w:r>
      <w:r w:rsidR="00432E50">
        <w:rPr>
          <w:rFonts w:ascii="Times New Roman" w:hAnsi="Times New Roman" w:cs="Times New Roman"/>
        </w:rPr>
        <w:t>beliefs</w:t>
      </w:r>
      <w:r w:rsidR="00810064">
        <w:rPr>
          <w:rFonts w:ascii="Times New Roman" w:hAnsi="Times New Roman" w:cs="Times New Roman"/>
        </w:rPr>
        <w:t>,</w:t>
      </w:r>
      <w:r w:rsidR="00432E50">
        <w:rPr>
          <w:rFonts w:ascii="Times New Roman" w:hAnsi="Times New Roman" w:cs="Times New Roman"/>
        </w:rPr>
        <w:t xml:space="preserve"> and behaviors in preparation for meaningful change in teacher practice (Avalos, 2011).  </w:t>
      </w:r>
      <w:r w:rsidR="00CC606C">
        <w:rPr>
          <w:rFonts w:ascii="Times New Roman" w:hAnsi="Times New Roman" w:cs="Times New Roman"/>
        </w:rPr>
        <w:t>Policy that includes incentives such as credit for participation in PD, release time, or financial compensation will support policy implementat</w:t>
      </w:r>
      <w:r w:rsidR="00F26C13">
        <w:rPr>
          <w:rFonts w:ascii="Times New Roman" w:hAnsi="Times New Roman" w:cs="Times New Roman"/>
        </w:rPr>
        <w:t>ion and the planning stage of professional development</w:t>
      </w:r>
      <w:r w:rsidR="00CC606C">
        <w:rPr>
          <w:rFonts w:ascii="Times New Roman" w:hAnsi="Times New Roman" w:cs="Times New Roman"/>
        </w:rPr>
        <w:t xml:space="preserve"> (Haney &amp; Lumpe, 1995).  Linking salary increases to advanced training is beneficial to th</w:t>
      </w:r>
      <w:r w:rsidR="001D67C0">
        <w:rPr>
          <w:rFonts w:ascii="Times New Roman" w:hAnsi="Times New Roman" w:cs="Times New Roman"/>
        </w:rPr>
        <w:t>e school board eager to employ</w:t>
      </w:r>
      <w:r w:rsidR="00CC606C">
        <w:rPr>
          <w:rFonts w:ascii="Times New Roman" w:hAnsi="Times New Roman" w:cs="Times New Roman"/>
        </w:rPr>
        <w:t xml:space="preserve"> highly qualified teachers</w:t>
      </w:r>
      <w:r w:rsidR="00F26C13">
        <w:rPr>
          <w:rFonts w:ascii="Times New Roman" w:hAnsi="Times New Roman" w:cs="Times New Roman"/>
        </w:rPr>
        <w:t>,</w:t>
      </w:r>
      <w:r w:rsidR="00CC606C">
        <w:rPr>
          <w:rFonts w:ascii="Times New Roman" w:hAnsi="Times New Roman" w:cs="Times New Roman"/>
        </w:rPr>
        <w:t xml:space="preserve"> and </w:t>
      </w:r>
      <w:r w:rsidR="00F26C13">
        <w:rPr>
          <w:rFonts w:ascii="Times New Roman" w:hAnsi="Times New Roman" w:cs="Times New Roman"/>
        </w:rPr>
        <w:t xml:space="preserve">is </w:t>
      </w:r>
      <w:r w:rsidR="00CC606C">
        <w:rPr>
          <w:rFonts w:ascii="Times New Roman" w:hAnsi="Times New Roman" w:cs="Times New Roman"/>
        </w:rPr>
        <w:t xml:space="preserve">a powerful incentive to teachers who are eager to increase their salary (Bredeson, 2001).  To </w:t>
      </w:r>
      <w:r w:rsidR="00CC606C">
        <w:rPr>
          <w:rFonts w:ascii="Times New Roman" w:hAnsi="Times New Roman" w:cs="Times New Roman"/>
        </w:rPr>
        <w:lastRenderedPageBreak/>
        <w:t xml:space="preserve">overcome barriers to implementing quality PD, such as funding, schools may need to reallocate resources, obtain external funding, or develop collaborative partnerships with universities or businesses (Haney &amp; Lumpe, 1995). </w:t>
      </w:r>
    </w:p>
    <w:p w14:paraId="7537202E" w14:textId="2CB78269" w:rsidR="00885730" w:rsidRPr="00885730" w:rsidRDefault="00CC606C" w:rsidP="00885730">
      <w:pPr>
        <w:spacing w:line="480" w:lineRule="auto"/>
        <w:rPr>
          <w:rFonts w:ascii="Times New Roman" w:hAnsi="Times New Roman" w:cs="Times New Roman"/>
        </w:rPr>
      </w:pPr>
      <w:r>
        <w:rPr>
          <w:rFonts w:ascii="Times New Roman" w:hAnsi="Times New Roman" w:cs="Times New Roman"/>
        </w:rPr>
        <w:tab/>
      </w:r>
      <w:r w:rsidR="00885730">
        <w:rPr>
          <w:rFonts w:ascii="Times New Roman" w:hAnsi="Times New Roman" w:cs="Times New Roman"/>
        </w:rPr>
        <w:t xml:space="preserve">To guarantee the implementation of the Cherokee County School District policy requirements, the roles and responsibilities of key stakeholders are clearly </w:t>
      </w:r>
      <w:r w:rsidR="00455E76">
        <w:rPr>
          <w:rFonts w:ascii="Times New Roman" w:hAnsi="Times New Roman" w:cs="Times New Roman"/>
        </w:rPr>
        <w:t>defined.  District committees noted in the policy, including the Annual Budget Committee, meet regularly to address the professional development budget plan.</w:t>
      </w:r>
      <w:r w:rsidR="002671C8">
        <w:rPr>
          <w:rFonts w:ascii="Times New Roman" w:hAnsi="Times New Roman" w:cs="Times New Roman"/>
        </w:rPr>
        <w:t xml:space="preserve">  </w:t>
      </w:r>
      <w:r w:rsidR="002C4B81">
        <w:rPr>
          <w:rFonts w:ascii="Times New Roman" w:hAnsi="Times New Roman" w:cs="Times New Roman"/>
        </w:rPr>
        <w:t>Each School Improvement Plan</w:t>
      </w:r>
      <w:r w:rsidR="002671C8">
        <w:rPr>
          <w:rFonts w:ascii="Times New Roman" w:hAnsi="Times New Roman" w:cs="Times New Roman"/>
        </w:rPr>
        <w:t xml:space="preserve"> (SI</w:t>
      </w:r>
      <w:r>
        <w:rPr>
          <w:rFonts w:ascii="Times New Roman" w:hAnsi="Times New Roman" w:cs="Times New Roman"/>
        </w:rPr>
        <w:t xml:space="preserve">P) </w:t>
      </w:r>
      <w:r w:rsidR="002C4B81">
        <w:rPr>
          <w:rFonts w:ascii="Times New Roman" w:hAnsi="Times New Roman" w:cs="Times New Roman"/>
        </w:rPr>
        <w:t xml:space="preserve">within the district </w:t>
      </w:r>
      <w:r w:rsidR="004C47F3">
        <w:rPr>
          <w:rFonts w:ascii="Times New Roman" w:hAnsi="Times New Roman" w:cs="Times New Roman"/>
        </w:rPr>
        <w:t>includes</w:t>
      </w:r>
      <w:r w:rsidR="00C26FD2">
        <w:rPr>
          <w:rFonts w:ascii="Times New Roman" w:hAnsi="Times New Roman" w:cs="Times New Roman"/>
        </w:rPr>
        <w:t xml:space="preserve"> action steps for implementing </w:t>
      </w:r>
      <w:r w:rsidR="002671C8">
        <w:rPr>
          <w:rFonts w:ascii="Times New Roman" w:hAnsi="Times New Roman" w:cs="Times New Roman"/>
        </w:rPr>
        <w:t>professional development and allocating federal, state</w:t>
      </w:r>
      <w:r>
        <w:rPr>
          <w:rFonts w:ascii="Times New Roman" w:hAnsi="Times New Roman" w:cs="Times New Roman"/>
        </w:rPr>
        <w:t>,</w:t>
      </w:r>
      <w:r w:rsidR="002671C8">
        <w:rPr>
          <w:rFonts w:ascii="Times New Roman" w:hAnsi="Times New Roman" w:cs="Times New Roman"/>
        </w:rPr>
        <w:t xml:space="preserve"> and local funds </w:t>
      </w:r>
      <w:r w:rsidR="004C47F3">
        <w:rPr>
          <w:rFonts w:ascii="Times New Roman" w:hAnsi="Times New Roman" w:cs="Times New Roman"/>
        </w:rPr>
        <w:t xml:space="preserve">to </w:t>
      </w:r>
      <w:r w:rsidR="00C26FD2">
        <w:rPr>
          <w:rFonts w:ascii="Times New Roman" w:hAnsi="Times New Roman" w:cs="Times New Roman"/>
        </w:rPr>
        <w:t>secure strategically selected professiona</w:t>
      </w:r>
      <w:r w:rsidR="00192CC1">
        <w:rPr>
          <w:rFonts w:ascii="Times New Roman" w:hAnsi="Times New Roman" w:cs="Times New Roman"/>
        </w:rPr>
        <w:t>l development.  Legalese is utilized throughout the policy, including the section that addresses professional development workshop</w:t>
      </w:r>
      <w:r w:rsidR="004C47F3">
        <w:rPr>
          <w:rFonts w:ascii="Times New Roman" w:hAnsi="Times New Roman" w:cs="Times New Roman"/>
        </w:rPr>
        <w:t>s</w:t>
      </w:r>
      <w:r w:rsidR="00192CC1">
        <w:rPr>
          <w:rFonts w:ascii="Times New Roman" w:hAnsi="Times New Roman" w:cs="Times New Roman"/>
        </w:rPr>
        <w:t xml:space="preserve"> or coursework approval for teachers.</w:t>
      </w:r>
      <w:r w:rsidR="002C4B81">
        <w:rPr>
          <w:rFonts w:ascii="Times New Roman" w:hAnsi="Times New Roman" w:cs="Times New Roman"/>
        </w:rPr>
        <w:t xml:space="preserve">  </w:t>
      </w:r>
      <w:r w:rsidR="00286002">
        <w:rPr>
          <w:rFonts w:ascii="Times New Roman" w:hAnsi="Times New Roman" w:cs="Times New Roman"/>
        </w:rPr>
        <w:t>Using language that is legible may increase the successful implementation of policy</w:t>
      </w:r>
      <w:r w:rsidR="00172E30">
        <w:rPr>
          <w:rFonts w:ascii="Times New Roman" w:hAnsi="Times New Roman" w:cs="Times New Roman"/>
        </w:rPr>
        <w:t xml:space="preserve">.  </w:t>
      </w:r>
      <w:r w:rsidR="002C4B81">
        <w:rPr>
          <w:rFonts w:ascii="Times New Roman" w:hAnsi="Times New Roman" w:cs="Times New Roman"/>
        </w:rPr>
        <w:t xml:space="preserve"> </w:t>
      </w:r>
      <w:r w:rsidR="008124DA">
        <w:rPr>
          <w:rFonts w:ascii="Times New Roman" w:hAnsi="Times New Roman" w:cs="Times New Roman"/>
        </w:rPr>
        <w:t xml:space="preserve"> </w:t>
      </w:r>
    </w:p>
    <w:p w14:paraId="2E826593" w14:textId="2C7A3DE1" w:rsidR="00CE1EA5" w:rsidRDefault="00CE1EA5" w:rsidP="00CE1EA5">
      <w:pPr>
        <w:spacing w:line="480" w:lineRule="auto"/>
        <w:jc w:val="center"/>
        <w:rPr>
          <w:rFonts w:ascii="Times New Roman" w:hAnsi="Times New Roman" w:cs="Times New Roman"/>
          <w:b/>
        </w:rPr>
      </w:pPr>
      <w:r w:rsidRPr="00CE1EA5">
        <w:rPr>
          <w:rFonts w:ascii="Times New Roman" w:hAnsi="Times New Roman" w:cs="Times New Roman"/>
          <w:b/>
        </w:rPr>
        <w:t>Policy and Program Evaluation</w:t>
      </w:r>
    </w:p>
    <w:p w14:paraId="3A49DF59" w14:textId="77777777" w:rsidR="000C4DF5" w:rsidRDefault="00E00F3A" w:rsidP="00B421BC">
      <w:pPr>
        <w:spacing w:line="480" w:lineRule="auto"/>
        <w:rPr>
          <w:rFonts w:ascii="Times New Roman" w:hAnsi="Times New Roman" w:cs="Times New Roman"/>
        </w:rPr>
      </w:pPr>
      <w:r>
        <w:rPr>
          <w:rFonts w:ascii="Times New Roman" w:hAnsi="Times New Roman" w:cs="Times New Roman"/>
        </w:rPr>
        <w:tab/>
      </w:r>
      <w:r w:rsidR="00CA4148">
        <w:rPr>
          <w:rFonts w:ascii="Times New Roman" w:hAnsi="Times New Roman" w:cs="Times New Roman"/>
        </w:rPr>
        <w:t xml:space="preserve">Avalos (2011) noted that quality professional development, even those with evidence of </w:t>
      </w:r>
      <w:r w:rsidR="000C4DF5">
        <w:rPr>
          <w:rFonts w:ascii="Times New Roman" w:hAnsi="Times New Roman" w:cs="Times New Roman"/>
        </w:rPr>
        <w:t xml:space="preserve">positive impact, may or may not be relevant to the diverse population of teachers.  This awareness provides support for continuous evaluation of PD, including reflection on the unique history and traditions of groups of teachers, the unique needs of their students, and the unique climate of the community and school culture in which they work (Avalos, 2011).  </w:t>
      </w:r>
    </w:p>
    <w:p w14:paraId="53E0F2C5" w14:textId="0390E539" w:rsidR="00E00F3A" w:rsidRPr="00E00F3A" w:rsidRDefault="000C4DF5" w:rsidP="00B421BC">
      <w:pPr>
        <w:spacing w:line="480" w:lineRule="auto"/>
        <w:rPr>
          <w:rFonts w:ascii="Times New Roman" w:hAnsi="Times New Roman" w:cs="Times New Roman"/>
        </w:rPr>
      </w:pPr>
      <w:r>
        <w:rPr>
          <w:rFonts w:ascii="Times New Roman" w:hAnsi="Times New Roman" w:cs="Times New Roman"/>
        </w:rPr>
        <w:tab/>
      </w:r>
      <w:r w:rsidR="00AA6C23">
        <w:rPr>
          <w:rFonts w:ascii="Times New Roman" w:hAnsi="Times New Roman" w:cs="Times New Roman"/>
        </w:rPr>
        <w:t xml:space="preserve">The GAD </w:t>
      </w:r>
      <w:r w:rsidR="008E682D">
        <w:rPr>
          <w:rFonts w:ascii="Times New Roman" w:hAnsi="Times New Roman" w:cs="Times New Roman"/>
        </w:rPr>
        <w:t>requires that professional development be research-based, incorporate job-embedded strategies, utilizes a variety of delivery methods, and links professional development to student a</w:t>
      </w:r>
      <w:r w:rsidR="00A074E3">
        <w:rPr>
          <w:rFonts w:ascii="Times New Roman" w:hAnsi="Times New Roman" w:cs="Times New Roman"/>
        </w:rPr>
        <w:t xml:space="preserve">chievement (Petruzielo, 2013). </w:t>
      </w:r>
      <w:r w:rsidR="000E4057">
        <w:rPr>
          <w:rFonts w:ascii="Times New Roman" w:hAnsi="Times New Roman" w:cs="Times New Roman"/>
        </w:rPr>
        <w:t xml:space="preserve">To guarantee </w:t>
      </w:r>
      <w:r w:rsidR="00885730">
        <w:rPr>
          <w:rFonts w:ascii="Times New Roman" w:hAnsi="Times New Roman" w:cs="Times New Roman"/>
        </w:rPr>
        <w:t xml:space="preserve">that the </w:t>
      </w:r>
      <w:r w:rsidR="000E4057">
        <w:rPr>
          <w:rFonts w:ascii="Times New Roman" w:hAnsi="Times New Roman" w:cs="Times New Roman"/>
        </w:rPr>
        <w:t>policy requirements</w:t>
      </w:r>
      <w:r w:rsidR="00885730">
        <w:rPr>
          <w:rFonts w:ascii="Times New Roman" w:hAnsi="Times New Roman" w:cs="Times New Roman"/>
        </w:rPr>
        <w:t xml:space="preserve"> are implemented with fidelity</w:t>
      </w:r>
      <w:r w:rsidR="000E4057">
        <w:rPr>
          <w:rFonts w:ascii="Times New Roman" w:hAnsi="Times New Roman" w:cs="Times New Roman"/>
        </w:rPr>
        <w:t xml:space="preserve">, the roles and responsibilities of key stakeholders are defined.  </w:t>
      </w:r>
      <w:r w:rsidR="00455E76">
        <w:rPr>
          <w:rFonts w:ascii="Times New Roman" w:hAnsi="Times New Roman" w:cs="Times New Roman"/>
        </w:rPr>
        <w:t xml:space="preserve">In addition, the success of professional development implemented as a result of the policy is </w:t>
      </w:r>
      <w:r w:rsidR="00455E76">
        <w:rPr>
          <w:rFonts w:ascii="Times New Roman" w:hAnsi="Times New Roman" w:cs="Times New Roman"/>
        </w:rPr>
        <w:lastRenderedPageBreak/>
        <w:t xml:space="preserve">evaluated from the perspective of the superintendent’s Ad Hoc Professional Development Committee, Annual Budget Committee, School Improvement Council, and Innovation Zone Meetings.  Continual improvement is furthered through the district leadership’s active involvement in national and state associations to review professional development services.   </w:t>
      </w:r>
      <w:r w:rsidR="00B421BC">
        <w:rPr>
          <w:rFonts w:ascii="Times New Roman" w:hAnsi="Times New Roman" w:cs="Times New Roman"/>
        </w:rPr>
        <w:t xml:space="preserve">School administrators are responsible for monitoring teacher behaviors in classrooms, providing formative feedback, creating opportunities for teacher self-reflection, and utilizing student learning indicators to evaluate school reform as a result of professional development implementation (Haney &amp; Lumpe, 1995).  </w:t>
      </w:r>
    </w:p>
    <w:p w14:paraId="2398802F" w14:textId="0DB70991" w:rsidR="00CE1EA5" w:rsidRDefault="00CE1EA5" w:rsidP="00CE1EA5">
      <w:pPr>
        <w:spacing w:line="480" w:lineRule="auto"/>
        <w:jc w:val="center"/>
        <w:rPr>
          <w:rFonts w:ascii="Times New Roman" w:hAnsi="Times New Roman" w:cs="Times New Roman"/>
          <w:b/>
        </w:rPr>
      </w:pPr>
      <w:r w:rsidRPr="00CE1EA5">
        <w:rPr>
          <w:rFonts w:ascii="Times New Roman" w:hAnsi="Times New Roman" w:cs="Times New Roman"/>
          <w:b/>
        </w:rPr>
        <w:t>Policy Change</w:t>
      </w:r>
    </w:p>
    <w:p w14:paraId="559C0E72" w14:textId="458D7797" w:rsidR="00B0564C" w:rsidRDefault="00F33B8E" w:rsidP="00F33B8E">
      <w:pPr>
        <w:spacing w:line="480" w:lineRule="auto"/>
        <w:rPr>
          <w:rFonts w:ascii="Times New Roman" w:hAnsi="Times New Roman" w:cs="Times New Roman"/>
        </w:rPr>
      </w:pPr>
      <w:r>
        <w:rPr>
          <w:rFonts w:ascii="Times New Roman" w:hAnsi="Times New Roman" w:cs="Times New Roman"/>
        </w:rPr>
        <w:tab/>
      </w:r>
      <w:r w:rsidR="00D0699B">
        <w:rPr>
          <w:rFonts w:ascii="Times New Roman" w:hAnsi="Times New Roman" w:cs="Times New Roman"/>
        </w:rPr>
        <w:t xml:space="preserve">Hill (2009) suggests that policy makers </w:t>
      </w:r>
      <w:r w:rsidR="00B966AD">
        <w:rPr>
          <w:rFonts w:ascii="Times New Roman" w:hAnsi="Times New Roman" w:cs="Times New Roman"/>
        </w:rPr>
        <w:t>can make a difference by improving</w:t>
      </w:r>
      <w:r w:rsidR="00D0699B">
        <w:rPr>
          <w:rFonts w:ascii="Times New Roman" w:hAnsi="Times New Roman" w:cs="Times New Roman"/>
        </w:rPr>
        <w:t xml:space="preserve"> the supply and demand for PD, information about the quality of PD, and the efficiency </w:t>
      </w:r>
      <w:r w:rsidR="003D6B06">
        <w:rPr>
          <w:rFonts w:ascii="Times New Roman" w:hAnsi="Times New Roman" w:cs="Times New Roman"/>
        </w:rPr>
        <w:t>of PD.  Education should adopt the model used in medicine by implementing an accreditation process in which a governing body identifies standards for PD</w:t>
      </w:r>
      <w:r w:rsidR="00B0564C">
        <w:rPr>
          <w:rFonts w:ascii="Times New Roman" w:hAnsi="Times New Roman" w:cs="Times New Roman"/>
        </w:rPr>
        <w:t xml:space="preserve"> (Hill, 2009)</w:t>
      </w:r>
      <w:r w:rsidR="003D6B06">
        <w:rPr>
          <w:rFonts w:ascii="Times New Roman" w:hAnsi="Times New Roman" w:cs="Times New Roman"/>
        </w:rPr>
        <w:t>.  The accreditation process will eliminate i</w:t>
      </w:r>
      <w:r w:rsidR="00B0564C">
        <w:rPr>
          <w:rFonts w:ascii="Times New Roman" w:hAnsi="Times New Roman" w:cs="Times New Roman"/>
        </w:rPr>
        <w:t>neffective programs and endorse</w:t>
      </w:r>
      <w:r w:rsidR="003D6B06">
        <w:rPr>
          <w:rFonts w:ascii="Times New Roman" w:hAnsi="Times New Roman" w:cs="Times New Roman"/>
        </w:rPr>
        <w:t xml:space="preserve"> effective programs.  Informat</w:t>
      </w:r>
      <w:r w:rsidR="00061DEA">
        <w:rPr>
          <w:rFonts w:ascii="Times New Roman" w:hAnsi="Times New Roman" w:cs="Times New Roman"/>
        </w:rPr>
        <w:t>ion regarding the quality of</w:t>
      </w:r>
      <w:r w:rsidR="003D6B06">
        <w:rPr>
          <w:rFonts w:ascii="Times New Roman" w:hAnsi="Times New Roman" w:cs="Times New Roman"/>
        </w:rPr>
        <w:t xml:space="preserve"> PD must be evidence-based.  The demand for PD will increase as exp</w:t>
      </w:r>
      <w:r w:rsidR="00B0564C">
        <w:rPr>
          <w:rFonts w:ascii="Times New Roman" w:hAnsi="Times New Roman" w:cs="Times New Roman"/>
        </w:rPr>
        <w:t xml:space="preserve">osure to quality PD increases.  </w:t>
      </w:r>
      <w:r w:rsidR="00E7272E">
        <w:rPr>
          <w:rFonts w:ascii="Times New Roman" w:hAnsi="Times New Roman" w:cs="Times New Roman"/>
        </w:rPr>
        <w:t>While difficult to conduct, rigorous experimental studies to measure the effectiveness of PD, including whether the PD impacts student learning, should be conducted to publicize meaningful information to PD consumers (Hill, 2009).</w:t>
      </w:r>
      <w:r w:rsidR="00137819">
        <w:rPr>
          <w:rFonts w:ascii="Times New Roman" w:hAnsi="Times New Roman" w:cs="Times New Roman"/>
        </w:rPr>
        <w:t xml:space="preserve">  Policy makers can improve the efficient use</w:t>
      </w:r>
      <w:r w:rsidR="00E7272E">
        <w:rPr>
          <w:rFonts w:ascii="Times New Roman" w:hAnsi="Times New Roman" w:cs="Times New Roman"/>
        </w:rPr>
        <w:t xml:space="preserve"> </w:t>
      </w:r>
      <w:r w:rsidR="00137819">
        <w:rPr>
          <w:rFonts w:ascii="Times New Roman" w:hAnsi="Times New Roman" w:cs="Times New Roman"/>
        </w:rPr>
        <w:t xml:space="preserve">of time and district funds </w:t>
      </w:r>
      <w:r w:rsidR="00E7272E">
        <w:rPr>
          <w:rFonts w:ascii="Times New Roman" w:hAnsi="Times New Roman" w:cs="Times New Roman"/>
        </w:rPr>
        <w:t xml:space="preserve">by differentiating </w:t>
      </w:r>
      <w:r w:rsidR="00137819">
        <w:rPr>
          <w:rFonts w:ascii="Times New Roman" w:hAnsi="Times New Roman" w:cs="Times New Roman"/>
        </w:rPr>
        <w:t xml:space="preserve">PD for teachers to target individual weaknesses in content knowledge or pedagogy.  </w:t>
      </w:r>
    </w:p>
    <w:p w14:paraId="2FD0A470" w14:textId="648B8FAE" w:rsidR="00D0699B" w:rsidRDefault="00B0564C" w:rsidP="00F33B8E">
      <w:pPr>
        <w:spacing w:line="480" w:lineRule="auto"/>
        <w:rPr>
          <w:rFonts w:ascii="Times New Roman" w:hAnsi="Times New Roman" w:cs="Times New Roman"/>
        </w:rPr>
      </w:pPr>
      <w:r>
        <w:rPr>
          <w:rFonts w:ascii="Times New Roman" w:hAnsi="Times New Roman" w:cs="Times New Roman"/>
        </w:rPr>
        <w:tab/>
        <w:t xml:space="preserve">Educational leaders should consider changing policy language regarding a specific number of hours of PD required within a specified time frame, as this model diminishes the importance of PD, and insert language regarding incentives aligned to participation in PD (Hill, </w:t>
      </w:r>
      <w:r w:rsidR="00011AE8">
        <w:rPr>
          <w:rFonts w:ascii="Times New Roman" w:hAnsi="Times New Roman" w:cs="Times New Roman"/>
        </w:rPr>
        <w:lastRenderedPageBreak/>
        <w:t>2009).  Policy language should</w:t>
      </w:r>
      <w:r>
        <w:rPr>
          <w:rFonts w:ascii="Times New Roman" w:hAnsi="Times New Roman" w:cs="Times New Roman"/>
        </w:rPr>
        <w:t xml:space="preserve"> make distinctions between terms that are universally utilized in literature: staff development, in-service, skills training, and continuing education (Bredeson, 2001).  </w:t>
      </w:r>
      <w:r w:rsidR="0002613A">
        <w:rPr>
          <w:rFonts w:ascii="Times New Roman" w:hAnsi="Times New Roman" w:cs="Times New Roman"/>
        </w:rPr>
        <w:t>In addition to changing PD policy, union contracts may need to be renegotiated to address teacher</w:t>
      </w:r>
      <w:r w:rsidR="003D6B06">
        <w:rPr>
          <w:rFonts w:ascii="Times New Roman" w:hAnsi="Times New Roman" w:cs="Times New Roman"/>
        </w:rPr>
        <w:t xml:space="preserve"> </w:t>
      </w:r>
      <w:r w:rsidR="0002613A">
        <w:rPr>
          <w:rFonts w:ascii="Times New Roman" w:hAnsi="Times New Roman" w:cs="Times New Roman"/>
        </w:rPr>
        <w:t>employment guidelines</w:t>
      </w:r>
      <w:r>
        <w:rPr>
          <w:rFonts w:ascii="Times New Roman" w:hAnsi="Times New Roman" w:cs="Times New Roman"/>
        </w:rPr>
        <w:t xml:space="preserve"> that define the </w:t>
      </w:r>
      <w:r w:rsidR="00BE0EF2">
        <w:rPr>
          <w:rFonts w:ascii="Times New Roman" w:hAnsi="Times New Roman" w:cs="Times New Roman"/>
        </w:rPr>
        <w:t>workday</w:t>
      </w:r>
      <w:r w:rsidR="005966DB">
        <w:rPr>
          <w:rFonts w:ascii="Times New Roman" w:hAnsi="Times New Roman" w:cs="Times New Roman"/>
        </w:rPr>
        <w:t xml:space="preserve"> and are</w:t>
      </w:r>
      <w:r w:rsidR="0002613A">
        <w:rPr>
          <w:rFonts w:ascii="Times New Roman" w:hAnsi="Times New Roman" w:cs="Times New Roman"/>
        </w:rPr>
        <w:t xml:space="preserve"> associated with teacher participation in learning opportunities</w:t>
      </w:r>
      <w:r w:rsidR="005966DB">
        <w:rPr>
          <w:rFonts w:ascii="Times New Roman" w:hAnsi="Times New Roman" w:cs="Times New Roman"/>
        </w:rPr>
        <w:t xml:space="preserve"> (Bredeson, 2001)</w:t>
      </w:r>
      <w:r w:rsidR="0002613A">
        <w:rPr>
          <w:rFonts w:ascii="Times New Roman" w:hAnsi="Times New Roman" w:cs="Times New Roman"/>
        </w:rPr>
        <w:t>.</w:t>
      </w:r>
      <w:r w:rsidR="00BE0EF2">
        <w:rPr>
          <w:rFonts w:ascii="Times New Roman" w:hAnsi="Times New Roman" w:cs="Times New Roman"/>
        </w:rPr>
        <w:t xml:space="preserve">  The same union contract t</w:t>
      </w:r>
      <w:r w:rsidR="00F41518">
        <w:rPr>
          <w:rFonts w:ascii="Times New Roman" w:hAnsi="Times New Roman" w:cs="Times New Roman"/>
        </w:rPr>
        <w:t xml:space="preserve">hat is meant to protect </w:t>
      </w:r>
      <w:r w:rsidR="002D05C6">
        <w:rPr>
          <w:rFonts w:ascii="Times New Roman" w:hAnsi="Times New Roman" w:cs="Times New Roman"/>
        </w:rPr>
        <w:t xml:space="preserve">a </w:t>
      </w:r>
      <w:r w:rsidR="00F41518">
        <w:rPr>
          <w:rFonts w:ascii="Times New Roman" w:hAnsi="Times New Roman" w:cs="Times New Roman"/>
        </w:rPr>
        <w:t>teacher’s workday</w:t>
      </w:r>
      <w:r w:rsidR="00BE0EF2">
        <w:rPr>
          <w:rFonts w:ascii="Times New Roman" w:hAnsi="Times New Roman" w:cs="Times New Roman"/>
        </w:rPr>
        <w:t xml:space="preserve"> may contractually inhibit </w:t>
      </w:r>
      <w:r w:rsidR="002D05C6">
        <w:rPr>
          <w:rFonts w:ascii="Times New Roman" w:hAnsi="Times New Roman" w:cs="Times New Roman"/>
        </w:rPr>
        <w:t xml:space="preserve">administrators from implementing research-based and nationally renowned </w:t>
      </w:r>
      <w:r w:rsidR="00BE0EF2">
        <w:rPr>
          <w:rFonts w:ascii="Times New Roman" w:hAnsi="Times New Roman" w:cs="Times New Roman"/>
        </w:rPr>
        <w:t xml:space="preserve">PD.  </w:t>
      </w:r>
    </w:p>
    <w:p w14:paraId="063942FA" w14:textId="46DC187F" w:rsidR="00F33B8E" w:rsidRPr="00F33B8E" w:rsidRDefault="00D0699B" w:rsidP="00F33B8E">
      <w:pPr>
        <w:spacing w:line="480" w:lineRule="auto"/>
        <w:rPr>
          <w:rFonts w:ascii="Times New Roman" w:hAnsi="Times New Roman" w:cs="Times New Roman"/>
        </w:rPr>
      </w:pPr>
      <w:r>
        <w:rPr>
          <w:rFonts w:ascii="Times New Roman" w:hAnsi="Times New Roman" w:cs="Times New Roman"/>
        </w:rPr>
        <w:tab/>
      </w:r>
      <w:r w:rsidR="00F33B8E">
        <w:rPr>
          <w:rFonts w:ascii="Times New Roman" w:hAnsi="Times New Roman" w:cs="Times New Roman"/>
        </w:rPr>
        <w:t>The Cherokee County School District Professi</w:t>
      </w:r>
      <w:r w:rsidR="00A4484A">
        <w:rPr>
          <w:rFonts w:ascii="Times New Roman" w:hAnsi="Times New Roman" w:cs="Times New Roman"/>
        </w:rPr>
        <w:t>onal Development Plan is a five-</w:t>
      </w:r>
      <w:r w:rsidR="00F33B8E">
        <w:rPr>
          <w:rFonts w:ascii="Times New Roman" w:hAnsi="Times New Roman" w:cs="Times New Roman"/>
        </w:rPr>
        <w:t xml:space="preserve">year document that expires in 2017.  </w:t>
      </w:r>
      <w:r w:rsidR="000B45EE">
        <w:rPr>
          <w:rFonts w:ascii="Times New Roman" w:hAnsi="Times New Roman" w:cs="Times New Roman"/>
        </w:rPr>
        <w:t xml:space="preserve">The policy includes </w:t>
      </w:r>
      <w:r w:rsidR="0078566A">
        <w:rPr>
          <w:rFonts w:ascii="Times New Roman" w:hAnsi="Times New Roman" w:cs="Times New Roman"/>
        </w:rPr>
        <w:t>language that</w:t>
      </w:r>
      <w:r w:rsidR="000B45EE">
        <w:rPr>
          <w:rFonts w:ascii="Times New Roman" w:hAnsi="Times New Roman" w:cs="Times New Roman"/>
        </w:rPr>
        <w:t xml:space="preserve"> </w:t>
      </w:r>
      <w:r w:rsidR="00A4484A">
        <w:rPr>
          <w:rFonts w:ascii="Times New Roman" w:hAnsi="Times New Roman" w:cs="Times New Roman"/>
        </w:rPr>
        <w:t>address</w:t>
      </w:r>
      <w:r w:rsidR="000B45EE">
        <w:rPr>
          <w:rFonts w:ascii="Times New Roman" w:hAnsi="Times New Roman" w:cs="Times New Roman"/>
        </w:rPr>
        <w:t>es</w:t>
      </w:r>
      <w:r w:rsidR="00A4484A">
        <w:rPr>
          <w:rFonts w:ascii="Times New Roman" w:hAnsi="Times New Roman" w:cs="Times New Roman"/>
        </w:rPr>
        <w:t xml:space="preserve"> the need </w:t>
      </w:r>
      <w:r w:rsidR="000B45EE">
        <w:rPr>
          <w:rFonts w:ascii="Times New Roman" w:hAnsi="Times New Roman" w:cs="Times New Roman"/>
        </w:rPr>
        <w:t xml:space="preserve">to align </w:t>
      </w:r>
      <w:r w:rsidR="00A4484A">
        <w:rPr>
          <w:rFonts w:ascii="Times New Roman" w:hAnsi="Times New Roman" w:cs="Times New Roman"/>
        </w:rPr>
        <w:t xml:space="preserve">professional development to the ever-changing needs of students and teachers, but excludes language that addresses </w:t>
      </w:r>
      <w:r w:rsidR="00F02B82">
        <w:rPr>
          <w:rFonts w:ascii="Times New Roman" w:hAnsi="Times New Roman" w:cs="Times New Roman"/>
        </w:rPr>
        <w:t>on-going</w:t>
      </w:r>
      <w:r w:rsidR="00A4484A">
        <w:rPr>
          <w:rFonts w:ascii="Times New Roman" w:hAnsi="Times New Roman" w:cs="Times New Roman"/>
        </w:rPr>
        <w:t xml:space="preserve"> evaluation </w:t>
      </w:r>
      <w:r w:rsidR="000B45EE">
        <w:rPr>
          <w:rFonts w:ascii="Times New Roman" w:hAnsi="Times New Roman" w:cs="Times New Roman"/>
        </w:rPr>
        <w:t xml:space="preserve">and modification </w:t>
      </w:r>
      <w:r w:rsidR="00A4484A">
        <w:rPr>
          <w:rFonts w:ascii="Times New Roman" w:hAnsi="Times New Roman" w:cs="Times New Roman"/>
        </w:rPr>
        <w:t xml:space="preserve">of the policy itself.  </w:t>
      </w:r>
    </w:p>
    <w:p w14:paraId="76597D4F" w14:textId="41EECD55" w:rsidR="007B2C67" w:rsidRPr="00A61CC1" w:rsidRDefault="00CE1EA5" w:rsidP="00A61CC1">
      <w:pPr>
        <w:spacing w:line="480" w:lineRule="auto"/>
        <w:jc w:val="center"/>
        <w:rPr>
          <w:rFonts w:ascii="Times New Roman" w:hAnsi="Times New Roman" w:cs="Times New Roman"/>
          <w:b/>
        </w:rPr>
      </w:pPr>
      <w:r w:rsidRPr="00CE1EA5">
        <w:rPr>
          <w:rFonts w:ascii="Times New Roman" w:hAnsi="Times New Roman" w:cs="Times New Roman"/>
          <w:b/>
        </w:rPr>
        <w:t>Recycle the Process</w:t>
      </w:r>
    </w:p>
    <w:p w14:paraId="51B7DECB" w14:textId="62D2EBB0" w:rsidR="0031130E" w:rsidRDefault="0031130E" w:rsidP="003A5E05">
      <w:pPr>
        <w:widowControl w:val="0"/>
        <w:autoSpaceDE w:val="0"/>
        <w:autoSpaceDN w:val="0"/>
        <w:adjustRightInd w:val="0"/>
        <w:spacing w:line="480" w:lineRule="auto"/>
        <w:ind w:firstLine="720"/>
        <w:rPr>
          <w:rFonts w:ascii="Times New Roman" w:hAnsi="Times New Roman" w:cs="Times New Roman"/>
        </w:rPr>
      </w:pPr>
      <w:r>
        <w:rPr>
          <w:rFonts w:ascii="Times New Roman" w:hAnsi="Times New Roman" w:cs="Times New Roman"/>
        </w:rPr>
        <w:t>Genuine professional development is more than the acquisition of a set of instructional strategies for the teacher’s toolbox;</w:t>
      </w:r>
      <w:r w:rsidRPr="00F66AE6">
        <w:rPr>
          <w:rFonts w:ascii="Times New Roman" w:hAnsi="Times New Roman" w:cs="Times New Roman"/>
        </w:rPr>
        <w:t xml:space="preserve"> </w:t>
      </w:r>
      <w:r>
        <w:rPr>
          <w:rFonts w:ascii="Times New Roman" w:hAnsi="Times New Roman" w:cs="Times New Roman"/>
        </w:rPr>
        <w:t xml:space="preserve">“It must involve educators as whole persons – their values, beliefs, and assumptions about teaching and their ways of seeing the world” (Cranton &amp; King, 2003, p. 33).  Just as principals promote differentiated instruction for students, they must acknowledge and meet the diverse adult learning needs of individual teachers.  </w:t>
      </w:r>
      <w:r w:rsidRPr="001D67C0">
        <w:rPr>
          <w:rFonts w:ascii="Times New Roman" w:hAnsi="Times New Roman" w:cs="Times New Roman"/>
        </w:rPr>
        <w:t>“</w:t>
      </w:r>
      <w:r>
        <w:rPr>
          <w:rFonts w:ascii="Times New Roman" w:hAnsi="Times New Roman" w:cs="Times New Roman"/>
        </w:rPr>
        <w:t>When educators are led to examine their practice critically and thereby acquire alternative ways of understanding what they do, transformative learning about teaching takes place” (Cranton &amp; King, 2003, p. 32).</w:t>
      </w:r>
      <w:r w:rsidR="003A5E05">
        <w:rPr>
          <w:rFonts w:ascii="Times New Roman" w:eastAsia="Times New Roman" w:hAnsi="Times New Roman" w:cs="Times New Roman"/>
          <w:color w:val="333333"/>
          <w:shd w:val="clear" w:color="auto" w:fill="FFFFFF"/>
        </w:rPr>
        <w:t xml:space="preserve">  </w:t>
      </w:r>
      <w:r>
        <w:rPr>
          <w:rFonts w:ascii="Times New Roman" w:hAnsi="Times New Roman" w:cs="Times New Roman"/>
        </w:rPr>
        <w:t>Transformational learning that informs pedagogical change is a key goal for school leaders and teachers striving to achieve school improvement efforts.</w:t>
      </w:r>
      <w:r w:rsidR="005D2ED4">
        <w:rPr>
          <w:rFonts w:ascii="Times New Roman" w:hAnsi="Times New Roman" w:cs="Times New Roman"/>
        </w:rPr>
        <w:t xml:space="preserve">  Policy that includes </w:t>
      </w:r>
      <w:r w:rsidR="00DB639F">
        <w:rPr>
          <w:rFonts w:ascii="Times New Roman" w:hAnsi="Times New Roman" w:cs="Times New Roman"/>
        </w:rPr>
        <w:t>language to address the implementation of professional development but lacks language that safeguards teacher time for immediate and cyclical reflection on the implement</w:t>
      </w:r>
      <w:r w:rsidR="000739AD">
        <w:rPr>
          <w:rFonts w:ascii="Times New Roman" w:hAnsi="Times New Roman" w:cs="Times New Roman"/>
        </w:rPr>
        <w:t>ation</w:t>
      </w:r>
      <w:r w:rsidR="00DB639F">
        <w:rPr>
          <w:rFonts w:ascii="Times New Roman" w:hAnsi="Times New Roman" w:cs="Times New Roman"/>
        </w:rPr>
        <w:t xml:space="preserve"> of the professional development </w:t>
      </w:r>
      <w:r w:rsidR="00DB639F">
        <w:rPr>
          <w:rFonts w:ascii="Times New Roman" w:hAnsi="Times New Roman" w:cs="Times New Roman"/>
        </w:rPr>
        <w:lastRenderedPageBreak/>
        <w:t>strategies</w:t>
      </w:r>
      <w:r w:rsidR="00DB639F" w:rsidRPr="00DB639F">
        <w:rPr>
          <w:rFonts w:ascii="Times New Roman" w:hAnsi="Times New Roman" w:cs="Times New Roman"/>
        </w:rPr>
        <w:t xml:space="preserve"> </w:t>
      </w:r>
      <w:r w:rsidR="00DB639F">
        <w:rPr>
          <w:rFonts w:ascii="Times New Roman" w:hAnsi="Times New Roman" w:cs="Times New Roman"/>
        </w:rPr>
        <w:t>may meet state mandated PD requirements</w:t>
      </w:r>
      <w:r w:rsidR="00311305">
        <w:rPr>
          <w:rFonts w:ascii="Times New Roman" w:hAnsi="Times New Roman" w:cs="Times New Roman"/>
        </w:rPr>
        <w:t>,</w:t>
      </w:r>
      <w:r w:rsidR="00DB639F">
        <w:rPr>
          <w:rFonts w:ascii="Times New Roman" w:hAnsi="Times New Roman" w:cs="Times New Roman"/>
        </w:rPr>
        <w:t xml:space="preserve"> but will fail to maximize the potential outcomes of teacher learning.</w:t>
      </w:r>
      <w:r w:rsidR="008B537B">
        <w:rPr>
          <w:rFonts w:ascii="Times New Roman" w:hAnsi="Times New Roman" w:cs="Times New Roman"/>
        </w:rPr>
        <w:t xml:space="preserve">  School policy dictates what is seen as important and worthy of attention and time.  </w:t>
      </w:r>
    </w:p>
    <w:p w14:paraId="126CBCE8" w14:textId="72A529A7" w:rsidR="0031303F" w:rsidRPr="003A5E05" w:rsidRDefault="0031303F" w:rsidP="003A5E05">
      <w:pPr>
        <w:widowControl w:val="0"/>
        <w:autoSpaceDE w:val="0"/>
        <w:autoSpaceDN w:val="0"/>
        <w:adjustRightInd w:val="0"/>
        <w:spacing w:line="480" w:lineRule="auto"/>
        <w:ind w:firstLine="720"/>
        <w:rPr>
          <w:rFonts w:ascii="Times New Roman" w:eastAsia="Times New Roman" w:hAnsi="Times New Roman" w:cs="Times New Roman"/>
          <w:color w:val="333333"/>
          <w:shd w:val="clear" w:color="auto" w:fill="FFFFFF"/>
        </w:rPr>
      </w:pPr>
      <w:r>
        <w:rPr>
          <w:rFonts w:ascii="Times New Roman" w:hAnsi="Times New Roman" w:cs="Times New Roman"/>
        </w:rPr>
        <w:t xml:space="preserve">As school reform efforts continue to evolve, so should </w:t>
      </w:r>
      <w:r w:rsidR="001722C8">
        <w:rPr>
          <w:rFonts w:ascii="Times New Roman" w:hAnsi="Times New Roman" w:cs="Times New Roman"/>
        </w:rPr>
        <w:t>policy that addresses professional development.  The three stages of professional development described by Haney and Lumpe (1995) are similar to the basic stages of policy analysis: consider the data that informs the problem, include key stakeholders in the planning and development stage of the policy, legitimize the policy by acquiring buy-in, implement the policy, evaluate the policy, and make changes as needed</w:t>
      </w:r>
      <w:r w:rsidR="00FB3234">
        <w:rPr>
          <w:rFonts w:ascii="Times New Roman" w:hAnsi="Times New Roman" w:cs="Times New Roman"/>
        </w:rPr>
        <w:t>.  Positive changes in school culture</w:t>
      </w:r>
      <w:r w:rsidR="00046AFD">
        <w:rPr>
          <w:rFonts w:ascii="Times New Roman" w:hAnsi="Times New Roman" w:cs="Times New Roman"/>
        </w:rPr>
        <w:t xml:space="preserve"> </w:t>
      </w:r>
      <w:r w:rsidR="00FB3234">
        <w:rPr>
          <w:rFonts w:ascii="Times New Roman" w:hAnsi="Times New Roman" w:cs="Times New Roman"/>
        </w:rPr>
        <w:t xml:space="preserve">and professional relationships between teacher unions and school boards will enhance the collaborative nature of policy development with a common goal; improve teaching and learning.  </w:t>
      </w:r>
      <w:r w:rsidR="00A60534">
        <w:rPr>
          <w:rFonts w:ascii="Times New Roman" w:hAnsi="Times New Roman" w:cs="Times New Roman"/>
        </w:rPr>
        <w:t>Poli</w:t>
      </w:r>
      <w:r w:rsidR="007E2AA0">
        <w:rPr>
          <w:rFonts w:ascii="Times New Roman" w:hAnsi="Times New Roman" w:cs="Times New Roman"/>
        </w:rPr>
        <w:t>cy should not be static</w:t>
      </w:r>
      <w:r w:rsidR="00A60534">
        <w:rPr>
          <w:rFonts w:ascii="Times New Roman" w:hAnsi="Times New Roman" w:cs="Times New Roman"/>
        </w:rPr>
        <w:t>; policy must</w:t>
      </w:r>
      <w:r w:rsidR="002C2893">
        <w:rPr>
          <w:rFonts w:ascii="Times New Roman" w:hAnsi="Times New Roman" w:cs="Times New Roman"/>
        </w:rPr>
        <w:t xml:space="preserve"> be dynamic and malleable.  </w:t>
      </w:r>
      <w:r w:rsidR="001722C8">
        <w:rPr>
          <w:rFonts w:ascii="Times New Roman" w:hAnsi="Times New Roman" w:cs="Times New Roman"/>
        </w:rPr>
        <w:t xml:space="preserve"> </w:t>
      </w:r>
      <w:r>
        <w:rPr>
          <w:rFonts w:ascii="Times New Roman" w:hAnsi="Times New Roman" w:cs="Times New Roman"/>
        </w:rPr>
        <w:t xml:space="preserve"> </w:t>
      </w:r>
    </w:p>
    <w:p w14:paraId="298D41A4" w14:textId="77777777" w:rsidR="00945B03" w:rsidRDefault="00945B03" w:rsidP="00C158C9">
      <w:pPr>
        <w:spacing w:line="480" w:lineRule="auto"/>
        <w:rPr>
          <w:rFonts w:ascii="Times New Roman" w:hAnsi="Times New Roman" w:cs="Times New Roman"/>
        </w:rPr>
      </w:pPr>
    </w:p>
    <w:p w14:paraId="17AB0173" w14:textId="099773B8" w:rsidR="007A43E8" w:rsidRDefault="007A43E8" w:rsidP="001B3D6C">
      <w:pPr>
        <w:spacing w:line="480" w:lineRule="auto"/>
        <w:rPr>
          <w:rFonts w:ascii="Times New Roman" w:hAnsi="Times New Roman" w:cs="Times New Roman"/>
          <w:b/>
        </w:rPr>
      </w:pPr>
    </w:p>
    <w:p w14:paraId="428B5FFC" w14:textId="02D0E22B" w:rsidR="00FD3F3F" w:rsidRDefault="00FD3F3F" w:rsidP="00FD3F3F">
      <w:pPr>
        <w:widowControl w:val="0"/>
        <w:autoSpaceDE w:val="0"/>
        <w:autoSpaceDN w:val="0"/>
        <w:adjustRightInd w:val="0"/>
        <w:rPr>
          <w:rFonts w:ascii="Times" w:hAnsi="Times" w:cs="Times"/>
        </w:rPr>
      </w:pPr>
    </w:p>
    <w:p w14:paraId="1795CB38" w14:textId="77777777" w:rsidR="00FD3F3F" w:rsidRDefault="00FD3F3F" w:rsidP="00314F96">
      <w:pPr>
        <w:spacing w:line="480" w:lineRule="auto"/>
        <w:rPr>
          <w:rFonts w:ascii="Times New Roman" w:hAnsi="Times New Roman" w:cs="Times New Roman"/>
          <w:b/>
        </w:rPr>
      </w:pPr>
    </w:p>
    <w:p w14:paraId="68A1EB7F" w14:textId="77777777" w:rsidR="00FD3F3F" w:rsidRPr="00314F96" w:rsidRDefault="00FD3F3F" w:rsidP="00314F96">
      <w:pPr>
        <w:spacing w:line="480" w:lineRule="auto"/>
        <w:rPr>
          <w:rFonts w:ascii="Times New Roman" w:hAnsi="Times New Roman" w:cs="Times New Roman"/>
          <w:b/>
        </w:rPr>
      </w:pPr>
    </w:p>
    <w:p w14:paraId="3E41B752" w14:textId="77777777" w:rsidR="008F2DFF" w:rsidRDefault="008F2DFF" w:rsidP="00666423">
      <w:pPr>
        <w:spacing w:line="480" w:lineRule="auto"/>
        <w:jc w:val="center"/>
        <w:rPr>
          <w:rFonts w:ascii="Times New Roman" w:hAnsi="Times New Roman" w:cs="Times New Roman"/>
        </w:rPr>
      </w:pPr>
    </w:p>
    <w:p w14:paraId="7A22AB5D" w14:textId="77777777" w:rsidR="008F2DFF" w:rsidRDefault="008F2DFF" w:rsidP="00666423">
      <w:pPr>
        <w:spacing w:line="480" w:lineRule="auto"/>
        <w:jc w:val="center"/>
        <w:rPr>
          <w:rFonts w:ascii="Times New Roman" w:hAnsi="Times New Roman" w:cs="Times New Roman"/>
        </w:rPr>
      </w:pPr>
    </w:p>
    <w:p w14:paraId="67D82980" w14:textId="77777777" w:rsidR="00382486" w:rsidRDefault="00382486">
      <w:pPr>
        <w:rPr>
          <w:rFonts w:ascii="Times New Roman" w:hAnsi="Times New Roman" w:cs="Times New Roman"/>
        </w:rPr>
      </w:pPr>
      <w:r>
        <w:rPr>
          <w:rFonts w:ascii="Times New Roman" w:hAnsi="Times New Roman" w:cs="Times New Roman"/>
        </w:rPr>
        <w:br w:type="page"/>
      </w:r>
    </w:p>
    <w:p w14:paraId="1F15022D" w14:textId="767B00BC" w:rsidR="008F2DFF" w:rsidRDefault="008F2DFF" w:rsidP="00666423">
      <w:pPr>
        <w:spacing w:line="480" w:lineRule="auto"/>
        <w:jc w:val="center"/>
        <w:rPr>
          <w:rFonts w:ascii="Times New Roman" w:hAnsi="Times New Roman" w:cs="Times New Roman"/>
        </w:rPr>
      </w:pPr>
      <w:r>
        <w:rPr>
          <w:rFonts w:ascii="Times New Roman" w:hAnsi="Times New Roman" w:cs="Times New Roman"/>
        </w:rPr>
        <w:lastRenderedPageBreak/>
        <w:t>Reference</w:t>
      </w:r>
    </w:p>
    <w:p w14:paraId="41010D1E" w14:textId="2F6289A7" w:rsidR="00201BA3" w:rsidRDefault="00201BA3" w:rsidP="007943A2">
      <w:pPr>
        <w:spacing w:line="480" w:lineRule="auto"/>
        <w:ind w:left="720" w:hanging="720"/>
        <w:rPr>
          <w:rFonts w:ascii="Times New Roman" w:hAnsi="Times New Roman" w:cs="Times New Roman"/>
        </w:rPr>
      </w:pPr>
      <w:r>
        <w:rPr>
          <w:rFonts w:ascii="Times New Roman" w:hAnsi="Times New Roman" w:cs="Times New Roman"/>
        </w:rPr>
        <w:t xml:space="preserve">Avalos, B. (2011). Teacher professional development in teaching and teacher education over ten years. </w:t>
      </w:r>
      <w:r w:rsidRPr="00201BA3">
        <w:rPr>
          <w:rFonts w:ascii="Times New Roman" w:hAnsi="Times New Roman" w:cs="Times New Roman"/>
          <w:i/>
        </w:rPr>
        <w:t>Teaching and Teacher Education, 27</w:t>
      </w:r>
      <w:r>
        <w:rPr>
          <w:rFonts w:ascii="Times New Roman" w:hAnsi="Times New Roman" w:cs="Times New Roman"/>
        </w:rPr>
        <w:t xml:space="preserve">(1), 10-20. </w:t>
      </w:r>
      <w:proofErr w:type="gramStart"/>
      <w:r w:rsidR="00B81A61">
        <w:rPr>
          <w:rFonts w:ascii="Times New Roman" w:hAnsi="Times New Roman" w:cs="Times New Roman"/>
        </w:rPr>
        <w:t>doi</w:t>
      </w:r>
      <w:proofErr w:type="gramEnd"/>
      <w:r w:rsidR="00B81A61">
        <w:rPr>
          <w:rFonts w:ascii="Times New Roman" w:hAnsi="Times New Roman" w:cs="Times New Roman"/>
        </w:rPr>
        <w:t>: 10.1016/j.tate.2010.08.007</w:t>
      </w:r>
      <w:bookmarkStart w:id="0" w:name="_GoBack"/>
      <w:bookmarkEnd w:id="0"/>
    </w:p>
    <w:p w14:paraId="248D0305" w14:textId="7CAA067F" w:rsidR="007D492E" w:rsidRDefault="007D492E" w:rsidP="007943A2">
      <w:pPr>
        <w:spacing w:line="480" w:lineRule="auto"/>
        <w:ind w:left="720" w:hanging="720"/>
        <w:rPr>
          <w:rFonts w:ascii="Times New Roman" w:hAnsi="Times New Roman" w:cs="Times New Roman"/>
        </w:rPr>
      </w:pPr>
      <w:r>
        <w:rPr>
          <w:rFonts w:ascii="Times New Roman" w:hAnsi="Times New Roman" w:cs="Times New Roman"/>
        </w:rPr>
        <w:t xml:space="preserve">Beavers, A. (2009). Teachers as learners: Implications of adult education for professional development. </w:t>
      </w:r>
      <w:r w:rsidRPr="009041DE">
        <w:rPr>
          <w:rFonts w:ascii="Times New Roman" w:hAnsi="Times New Roman" w:cs="Times New Roman"/>
          <w:i/>
        </w:rPr>
        <w:t>Journal of College Teaching &amp; Learning, 6</w:t>
      </w:r>
      <w:r>
        <w:rPr>
          <w:rFonts w:ascii="Times New Roman" w:hAnsi="Times New Roman" w:cs="Times New Roman"/>
        </w:rPr>
        <w:t xml:space="preserve">(7), 25-30. </w:t>
      </w:r>
    </w:p>
    <w:p w14:paraId="66170B39" w14:textId="1D1681D2" w:rsidR="00F609AF" w:rsidRDefault="00F609AF" w:rsidP="007943A2">
      <w:pPr>
        <w:spacing w:line="480" w:lineRule="auto"/>
        <w:ind w:left="720" w:hanging="720"/>
        <w:rPr>
          <w:rFonts w:ascii="Times New Roman" w:hAnsi="Times New Roman" w:cs="Times New Roman"/>
        </w:rPr>
      </w:pPr>
      <w:r>
        <w:rPr>
          <w:rFonts w:ascii="Times New Roman" w:hAnsi="Times New Roman" w:cs="Times New Roman"/>
        </w:rPr>
        <w:t xml:space="preserve">Bredeson, P. V. (2001). Negotiated learning: Union contracts and teacher professional development. </w:t>
      </w:r>
      <w:r w:rsidRPr="00F609AF">
        <w:rPr>
          <w:rFonts w:ascii="Times New Roman" w:hAnsi="Times New Roman" w:cs="Times New Roman"/>
          <w:i/>
        </w:rPr>
        <w:t>Education Policy Analysis Archives, 9</w:t>
      </w:r>
      <w:r>
        <w:rPr>
          <w:rFonts w:ascii="Times New Roman" w:hAnsi="Times New Roman" w:cs="Times New Roman"/>
        </w:rPr>
        <w:t xml:space="preserve">(26), 1-24. </w:t>
      </w:r>
    </w:p>
    <w:p w14:paraId="4F6FD131" w14:textId="4D7458C2" w:rsidR="007943A2" w:rsidRPr="007943A2" w:rsidRDefault="007943A2" w:rsidP="007943A2">
      <w:pPr>
        <w:spacing w:line="480" w:lineRule="auto"/>
        <w:ind w:left="720" w:hanging="720"/>
        <w:rPr>
          <w:rFonts w:ascii="Times New Roman" w:hAnsi="Times New Roman" w:cs="Times New Roman"/>
        </w:rPr>
      </w:pPr>
      <w:r>
        <w:rPr>
          <w:rFonts w:ascii="Times New Roman" w:hAnsi="Times New Roman" w:cs="Times New Roman"/>
        </w:rPr>
        <w:t xml:space="preserve">Cooper, C. W. (2003). The detrimental impact of teacher bias: Lessons learned from the standpoint of African American mothers. </w:t>
      </w:r>
      <w:r w:rsidRPr="002365FC">
        <w:rPr>
          <w:rFonts w:ascii="Times New Roman" w:hAnsi="Times New Roman" w:cs="Times New Roman"/>
          <w:i/>
        </w:rPr>
        <w:t>Teacher Education Quarterly, 30</w:t>
      </w:r>
      <w:r>
        <w:rPr>
          <w:rFonts w:ascii="Times New Roman" w:hAnsi="Times New Roman" w:cs="Times New Roman"/>
        </w:rPr>
        <w:t xml:space="preserve">(2), 101-116.  </w:t>
      </w:r>
    </w:p>
    <w:p w14:paraId="2127FC70" w14:textId="0BFF1F64" w:rsidR="006815F6" w:rsidRDefault="006815F6" w:rsidP="006144B1">
      <w:pPr>
        <w:widowControl w:val="0"/>
        <w:autoSpaceDE w:val="0"/>
        <w:autoSpaceDN w:val="0"/>
        <w:adjustRightInd w:val="0"/>
        <w:spacing w:line="480" w:lineRule="auto"/>
        <w:ind w:left="720" w:hanging="720"/>
      </w:pPr>
      <w:r>
        <w:t xml:space="preserve">Cranton, P., &amp; King, K. P. (2003). Transformative learning as a professional development goal. </w:t>
      </w:r>
      <w:r w:rsidRPr="006815F6">
        <w:rPr>
          <w:i/>
        </w:rPr>
        <w:t>New Directions for Adult and Continuing Education, 98</w:t>
      </w:r>
      <w:r>
        <w:t xml:space="preserve">, 31-37.  </w:t>
      </w:r>
    </w:p>
    <w:p w14:paraId="2CBD4873" w14:textId="27DE66F2" w:rsidR="00930FC5" w:rsidRDefault="00930FC5" w:rsidP="006144B1">
      <w:pPr>
        <w:widowControl w:val="0"/>
        <w:autoSpaceDE w:val="0"/>
        <w:autoSpaceDN w:val="0"/>
        <w:adjustRightInd w:val="0"/>
        <w:spacing w:line="480" w:lineRule="auto"/>
        <w:ind w:left="720" w:hanging="720"/>
      </w:pPr>
      <w:r>
        <w:t xml:space="preserve">Earley, P. M. (2000). Consideration of federal and state education policies to address teacher preparation and professional development. </w:t>
      </w:r>
      <w:r w:rsidRPr="00930FC5">
        <w:rPr>
          <w:i/>
        </w:rPr>
        <w:t>Educational Horizons, 78</w:t>
      </w:r>
      <w:r w:rsidR="007D492E">
        <w:t xml:space="preserve">(3), </w:t>
      </w:r>
      <w:r>
        <w:t xml:space="preserve">121-122. </w:t>
      </w:r>
    </w:p>
    <w:p w14:paraId="3877ABCB" w14:textId="272024C4" w:rsidR="00941EB1" w:rsidRPr="00941EB1" w:rsidRDefault="00941EB1" w:rsidP="00941EB1">
      <w:pPr>
        <w:spacing w:line="480" w:lineRule="auto"/>
        <w:ind w:left="720" w:hanging="720"/>
        <w:rPr>
          <w:rFonts w:ascii="Times New Roman" w:hAnsi="Times New Roman" w:cs="Times New Roman"/>
        </w:rPr>
      </w:pPr>
      <w:r>
        <w:rPr>
          <w:rFonts w:ascii="Times New Roman" w:hAnsi="Times New Roman" w:cs="Times New Roman"/>
        </w:rPr>
        <w:t xml:space="preserve">Futrell, M. H., Gomez, J., &amp; Bedden, D. (2003). Teaching the children of a new America: The challenge of diversity. </w:t>
      </w:r>
      <w:r w:rsidRPr="00081A21">
        <w:rPr>
          <w:rFonts w:ascii="Times New Roman" w:hAnsi="Times New Roman" w:cs="Times New Roman"/>
          <w:i/>
        </w:rPr>
        <w:t xml:space="preserve">The Phi Delta </w:t>
      </w:r>
      <w:proofErr w:type="spellStart"/>
      <w:r w:rsidRPr="00081A21">
        <w:rPr>
          <w:rFonts w:ascii="Times New Roman" w:hAnsi="Times New Roman" w:cs="Times New Roman"/>
          <w:i/>
        </w:rPr>
        <w:t>Kappan</w:t>
      </w:r>
      <w:proofErr w:type="spellEnd"/>
      <w:r w:rsidRPr="00081A21">
        <w:rPr>
          <w:rFonts w:ascii="Times New Roman" w:hAnsi="Times New Roman" w:cs="Times New Roman"/>
          <w:i/>
        </w:rPr>
        <w:t>, 84</w:t>
      </w:r>
      <w:r>
        <w:rPr>
          <w:rFonts w:ascii="Times New Roman" w:hAnsi="Times New Roman" w:cs="Times New Roman"/>
        </w:rPr>
        <w:t xml:space="preserve">(5), 381-385. </w:t>
      </w:r>
    </w:p>
    <w:p w14:paraId="5CB68B6D" w14:textId="6D62C20F" w:rsidR="001346E5" w:rsidRDefault="001346E5" w:rsidP="006144B1">
      <w:pPr>
        <w:widowControl w:val="0"/>
        <w:autoSpaceDE w:val="0"/>
        <w:autoSpaceDN w:val="0"/>
        <w:adjustRightInd w:val="0"/>
        <w:spacing w:line="480" w:lineRule="auto"/>
        <w:ind w:left="720" w:hanging="720"/>
      </w:pPr>
      <w:r>
        <w:t>Haney, J. J., &amp; Lu</w:t>
      </w:r>
      <w:r w:rsidR="009E03D3">
        <w:t>m</w:t>
      </w:r>
      <w:r>
        <w:t xml:space="preserve">pe, A. T. (1995). A teacher professional development framework guided by reform policies, teachers’ needs, and research. </w:t>
      </w:r>
      <w:r w:rsidRPr="007C6676">
        <w:rPr>
          <w:i/>
        </w:rPr>
        <w:t>Journal of Science Teacher Education, 6</w:t>
      </w:r>
      <w:r>
        <w:t xml:space="preserve">(4), 187-196.  </w:t>
      </w:r>
    </w:p>
    <w:p w14:paraId="0FEC26AB" w14:textId="6445784E" w:rsidR="004F31F2" w:rsidRDefault="003B3DBE" w:rsidP="006144B1">
      <w:pPr>
        <w:widowControl w:val="0"/>
        <w:autoSpaceDE w:val="0"/>
        <w:autoSpaceDN w:val="0"/>
        <w:adjustRightInd w:val="0"/>
        <w:spacing w:line="480" w:lineRule="auto"/>
        <w:ind w:left="720" w:hanging="720"/>
      </w:pPr>
      <w:r>
        <w:t>Hill, H. C. (2009</w:t>
      </w:r>
      <w:r w:rsidR="004F31F2">
        <w:t xml:space="preserve">). Fixing teacher professional development. </w:t>
      </w:r>
      <w:r w:rsidR="004F31F2" w:rsidRPr="004F31F2">
        <w:rPr>
          <w:i/>
        </w:rPr>
        <w:t xml:space="preserve">The Phi Delta </w:t>
      </w:r>
      <w:proofErr w:type="spellStart"/>
      <w:r w:rsidR="004F31F2" w:rsidRPr="004F31F2">
        <w:rPr>
          <w:i/>
        </w:rPr>
        <w:t>Kappan</w:t>
      </w:r>
      <w:proofErr w:type="spellEnd"/>
      <w:r w:rsidR="004F31F2" w:rsidRPr="004F31F2">
        <w:rPr>
          <w:i/>
        </w:rPr>
        <w:t>, 90</w:t>
      </w:r>
      <w:r w:rsidR="004F31F2">
        <w:t xml:space="preserve">(7), 470-476. </w:t>
      </w:r>
    </w:p>
    <w:p w14:paraId="3855CD17" w14:textId="551E97A1" w:rsidR="00EE19E8" w:rsidRDefault="00EE19E8" w:rsidP="006144B1">
      <w:pPr>
        <w:widowControl w:val="0"/>
        <w:autoSpaceDE w:val="0"/>
        <w:autoSpaceDN w:val="0"/>
        <w:adjustRightInd w:val="0"/>
        <w:spacing w:line="480" w:lineRule="auto"/>
        <w:ind w:left="720" w:hanging="720"/>
      </w:pPr>
      <w:r>
        <w:t xml:space="preserve">Kose, B. W. (2009). The principal’s role in professional development for social justice: An empirically-based transformative framework. </w:t>
      </w:r>
      <w:r w:rsidRPr="00EE19E8">
        <w:rPr>
          <w:i/>
        </w:rPr>
        <w:t>Urban Education, 44</w:t>
      </w:r>
      <w:r>
        <w:t xml:space="preserve">(6), 628-663. </w:t>
      </w:r>
    </w:p>
    <w:p w14:paraId="35DD9A27" w14:textId="73D461F3" w:rsidR="004F344D" w:rsidRDefault="004F344D" w:rsidP="006144B1">
      <w:pPr>
        <w:widowControl w:val="0"/>
        <w:autoSpaceDE w:val="0"/>
        <w:autoSpaceDN w:val="0"/>
        <w:adjustRightInd w:val="0"/>
        <w:spacing w:line="480" w:lineRule="auto"/>
        <w:ind w:left="720" w:hanging="720"/>
      </w:pPr>
      <w:r>
        <w:lastRenderedPageBreak/>
        <w:t xml:space="preserve">Kraft, M. E., &amp; Furlong, S. R. (2013).  </w:t>
      </w:r>
      <w:r w:rsidRPr="004F344D">
        <w:rPr>
          <w:i/>
        </w:rPr>
        <w:t>Public policy: Politics, analysis, and alternatives</w:t>
      </w:r>
      <w:r w:rsidR="00D26BEE">
        <w:rPr>
          <w:i/>
        </w:rPr>
        <w:t xml:space="preserve"> (</w:t>
      </w:r>
      <w:r w:rsidR="00D26BEE" w:rsidRPr="00D26BEE">
        <w:t>5</w:t>
      </w:r>
      <w:r w:rsidR="00D26BEE" w:rsidRPr="00D26BEE">
        <w:rPr>
          <w:vertAlign w:val="superscript"/>
        </w:rPr>
        <w:t>th</w:t>
      </w:r>
      <w:r w:rsidR="00D26BEE" w:rsidRPr="00D26BEE">
        <w:t xml:space="preserve"> ed</w:t>
      </w:r>
      <w:r w:rsidR="00D26BEE">
        <w:t>.</w:t>
      </w:r>
      <w:r w:rsidR="00D26BEE">
        <w:rPr>
          <w:i/>
        </w:rPr>
        <w:t xml:space="preserve">). </w:t>
      </w:r>
      <w:r w:rsidR="00D26BEE">
        <w:t>Thousand Oaks, California: Sage Publications, Inc.</w:t>
      </w:r>
    </w:p>
    <w:p w14:paraId="5764F981" w14:textId="3937103D" w:rsidR="006144B1" w:rsidRPr="001138AE" w:rsidRDefault="006144B1" w:rsidP="006144B1">
      <w:pPr>
        <w:widowControl w:val="0"/>
        <w:autoSpaceDE w:val="0"/>
        <w:autoSpaceDN w:val="0"/>
        <w:adjustRightInd w:val="0"/>
        <w:spacing w:line="480" w:lineRule="auto"/>
        <w:ind w:left="720" w:hanging="720"/>
        <w:rPr>
          <w:color w:val="000000" w:themeColor="text1"/>
        </w:rPr>
      </w:pPr>
      <w:r>
        <w:t xml:space="preserve">National Education Association. (2014). </w:t>
      </w:r>
      <w:r w:rsidRPr="006144B1">
        <w:rPr>
          <w:i/>
        </w:rPr>
        <w:t>New policy statement on teacher evaluation and accountability – Adopted as amended</w:t>
      </w:r>
      <w:r>
        <w:t xml:space="preserve">. Retrieved from </w:t>
      </w:r>
      <w:hyperlink r:id="rId9" w:history="1">
        <w:r w:rsidR="002246D4" w:rsidRPr="001138AE">
          <w:rPr>
            <w:rStyle w:val="Hyperlink"/>
            <w:color w:val="000000" w:themeColor="text1"/>
            <w:u w:val="none"/>
          </w:rPr>
          <w:t>http://www.nea.org/grants/46326.htm</w:t>
        </w:r>
      </w:hyperlink>
    </w:p>
    <w:p w14:paraId="3DC1F87C" w14:textId="7759A3DF" w:rsidR="0034580A" w:rsidRDefault="0034580A" w:rsidP="002246D4">
      <w:pPr>
        <w:widowControl w:val="0"/>
        <w:autoSpaceDE w:val="0"/>
        <w:autoSpaceDN w:val="0"/>
        <w:adjustRightInd w:val="0"/>
        <w:spacing w:line="480" w:lineRule="auto"/>
        <w:ind w:left="720" w:hanging="720"/>
        <w:rPr>
          <w:rFonts w:ascii="Times New Roman" w:hAnsi="Times New Roman" w:cs="Times New Roman"/>
        </w:rPr>
      </w:pPr>
      <w:r>
        <w:rPr>
          <w:rFonts w:ascii="Times New Roman" w:hAnsi="Times New Roman" w:cs="Times New Roman"/>
        </w:rPr>
        <w:t xml:space="preserve">Payne, D., &amp; Wolfson, T. (2000). Teacher professional development – The principal’s critical role. </w:t>
      </w:r>
      <w:r w:rsidRPr="0034580A">
        <w:rPr>
          <w:rFonts w:ascii="Times New Roman" w:hAnsi="Times New Roman" w:cs="Times New Roman"/>
          <w:i/>
        </w:rPr>
        <w:t>NASSP Bulletin, 84</w:t>
      </w:r>
      <w:r>
        <w:rPr>
          <w:rFonts w:ascii="Times New Roman" w:hAnsi="Times New Roman" w:cs="Times New Roman"/>
        </w:rPr>
        <w:t xml:space="preserve">(618), 13-21.  </w:t>
      </w:r>
    </w:p>
    <w:p w14:paraId="14561948" w14:textId="43B33C73" w:rsidR="00560A0F" w:rsidRDefault="00560A0F" w:rsidP="002246D4">
      <w:pPr>
        <w:widowControl w:val="0"/>
        <w:autoSpaceDE w:val="0"/>
        <w:autoSpaceDN w:val="0"/>
        <w:adjustRightInd w:val="0"/>
        <w:spacing w:line="480" w:lineRule="auto"/>
        <w:ind w:left="720" w:hanging="720"/>
        <w:rPr>
          <w:rFonts w:ascii="Times New Roman" w:hAnsi="Times New Roman" w:cs="Times New Roman"/>
        </w:rPr>
      </w:pPr>
      <w:proofErr w:type="spellStart"/>
      <w:r>
        <w:rPr>
          <w:rFonts w:ascii="Times New Roman" w:hAnsi="Times New Roman" w:cs="Times New Roman"/>
        </w:rPr>
        <w:t>Petruzielo</w:t>
      </w:r>
      <w:proofErr w:type="spellEnd"/>
      <w:r>
        <w:rPr>
          <w:rFonts w:ascii="Times New Roman" w:hAnsi="Times New Roman" w:cs="Times New Roman"/>
        </w:rPr>
        <w:t xml:space="preserve">, F. R. (2013). Cherokee County School District five year comprehensive professional development plan. Retrieved from </w:t>
      </w:r>
      <w:hyperlink r:id="rId10" w:history="1">
        <w:r w:rsidRPr="001138AE">
          <w:rPr>
            <w:rStyle w:val="Hyperlink"/>
            <w:rFonts w:ascii="Times New Roman" w:hAnsi="Times New Roman" w:cs="Times New Roman"/>
            <w:color w:val="000000" w:themeColor="text1"/>
            <w:u w:val="none"/>
          </w:rPr>
          <w:t>http://www.cherokee.k12.ga.us/departments/professional</w:t>
        </w:r>
      </w:hyperlink>
      <w:r w:rsidRPr="00D40268">
        <w:rPr>
          <w:rFonts w:ascii="Times New Roman" w:hAnsi="Times New Roman" w:cs="Times New Roman"/>
        </w:rPr>
        <w:t>development</w:t>
      </w:r>
    </w:p>
    <w:p w14:paraId="0927B927" w14:textId="6C295634" w:rsidR="00941EB1" w:rsidRDefault="00941EB1" w:rsidP="00941EB1">
      <w:pPr>
        <w:spacing w:line="480" w:lineRule="auto"/>
        <w:ind w:left="720" w:hanging="720"/>
        <w:rPr>
          <w:rFonts w:ascii="Times New Roman" w:hAnsi="Times New Roman" w:cs="Times New Roman"/>
        </w:rPr>
      </w:pPr>
      <w:r>
        <w:rPr>
          <w:rFonts w:ascii="Times New Roman" w:hAnsi="Times New Roman" w:cs="Times New Roman"/>
        </w:rPr>
        <w:t xml:space="preserve">Picower, B. (2009). The unexamined whiteness of teaching: how White teachers maintain and enact dominant racial ideologies. </w:t>
      </w:r>
      <w:r w:rsidRPr="006C31C6">
        <w:rPr>
          <w:rFonts w:ascii="Times New Roman" w:hAnsi="Times New Roman" w:cs="Times New Roman"/>
          <w:i/>
        </w:rPr>
        <w:t>Race Ethnicity and Education, 12</w:t>
      </w:r>
      <w:r>
        <w:rPr>
          <w:rFonts w:ascii="Times New Roman" w:hAnsi="Times New Roman" w:cs="Times New Roman"/>
        </w:rPr>
        <w:t xml:space="preserve">(2), 197-215. </w:t>
      </w:r>
    </w:p>
    <w:p w14:paraId="342C8E79" w14:textId="5BED7760" w:rsidR="00941EB1" w:rsidRDefault="00941EB1" w:rsidP="00941EB1">
      <w:pPr>
        <w:spacing w:line="480" w:lineRule="auto"/>
        <w:ind w:left="720" w:hanging="720"/>
        <w:rPr>
          <w:rFonts w:ascii="Times New Roman" w:hAnsi="Times New Roman" w:cs="Times New Roman"/>
        </w:rPr>
      </w:pPr>
      <w:r>
        <w:rPr>
          <w:rFonts w:ascii="Times New Roman" w:hAnsi="Times New Roman" w:cs="Times New Roman"/>
        </w:rPr>
        <w:t xml:space="preserve">Shockley, K. G., &amp; Banks, J. (2011). Perceptions of teacher transformation on issues of racial and cultural bias. </w:t>
      </w:r>
      <w:r w:rsidRPr="00C81E2A">
        <w:rPr>
          <w:rFonts w:ascii="Times New Roman" w:hAnsi="Times New Roman" w:cs="Times New Roman"/>
          <w:i/>
        </w:rPr>
        <w:t>Journal of Transformative Education, 9(</w:t>
      </w:r>
      <w:r>
        <w:rPr>
          <w:rFonts w:ascii="Times New Roman" w:hAnsi="Times New Roman" w:cs="Times New Roman"/>
        </w:rPr>
        <w:t xml:space="preserve">4), 222-241. </w:t>
      </w:r>
      <w:proofErr w:type="gramStart"/>
      <w:r>
        <w:rPr>
          <w:rFonts w:ascii="Times New Roman" w:hAnsi="Times New Roman" w:cs="Times New Roman"/>
        </w:rPr>
        <w:t>doi</w:t>
      </w:r>
      <w:proofErr w:type="gramEnd"/>
      <w:r>
        <w:rPr>
          <w:rFonts w:ascii="Times New Roman" w:hAnsi="Times New Roman" w:cs="Times New Roman"/>
        </w:rPr>
        <w:t>: 10.1177/1541344612441681</w:t>
      </w:r>
    </w:p>
    <w:p w14:paraId="4CA6C656" w14:textId="08D752A5" w:rsidR="007B0826" w:rsidRDefault="007B0826" w:rsidP="002246D4">
      <w:pPr>
        <w:widowControl w:val="0"/>
        <w:autoSpaceDE w:val="0"/>
        <w:autoSpaceDN w:val="0"/>
        <w:adjustRightInd w:val="0"/>
        <w:spacing w:line="480" w:lineRule="auto"/>
        <w:ind w:left="720" w:hanging="720"/>
        <w:rPr>
          <w:rFonts w:ascii="Times New Roman" w:hAnsi="Times New Roman" w:cs="Times New Roman"/>
        </w:rPr>
      </w:pPr>
      <w:proofErr w:type="spellStart"/>
      <w:r>
        <w:rPr>
          <w:rFonts w:ascii="Times New Roman" w:hAnsi="Times New Roman" w:cs="Times New Roman"/>
        </w:rPr>
        <w:t>Sleeter</w:t>
      </w:r>
      <w:proofErr w:type="spellEnd"/>
      <w:r>
        <w:rPr>
          <w:rFonts w:ascii="Times New Roman" w:hAnsi="Times New Roman" w:cs="Times New Roman"/>
        </w:rPr>
        <w:t xml:space="preserve">, C. (2014). Toward teacher education research that informs policy. </w:t>
      </w:r>
      <w:r w:rsidRPr="007B0826">
        <w:rPr>
          <w:rFonts w:ascii="Times New Roman" w:hAnsi="Times New Roman" w:cs="Times New Roman"/>
          <w:i/>
        </w:rPr>
        <w:t>Educational Researcher, 43</w:t>
      </w:r>
      <w:r>
        <w:rPr>
          <w:rFonts w:ascii="Times New Roman" w:hAnsi="Times New Roman" w:cs="Times New Roman"/>
        </w:rPr>
        <w:t xml:space="preserve">(3), 146-153. </w:t>
      </w:r>
      <w:proofErr w:type="gramStart"/>
      <w:r>
        <w:rPr>
          <w:rFonts w:ascii="Times New Roman" w:hAnsi="Times New Roman" w:cs="Times New Roman"/>
        </w:rPr>
        <w:t>doi</w:t>
      </w:r>
      <w:proofErr w:type="gramEnd"/>
      <w:r>
        <w:rPr>
          <w:rFonts w:ascii="Times New Roman" w:hAnsi="Times New Roman" w:cs="Times New Roman"/>
        </w:rPr>
        <w:t>: 10.3102/0013189X14528752</w:t>
      </w:r>
    </w:p>
    <w:p w14:paraId="1076D917" w14:textId="7A43F5E6" w:rsidR="002246D4" w:rsidRDefault="002246D4" w:rsidP="002246D4">
      <w:pPr>
        <w:widowControl w:val="0"/>
        <w:autoSpaceDE w:val="0"/>
        <w:autoSpaceDN w:val="0"/>
        <w:adjustRightInd w:val="0"/>
        <w:spacing w:line="480" w:lineRule="auto"/>
        <w:ind w:left="720" w:hanging="720"/>
        <w:rPr>
          <w:rFonts w:ascii="Times New Roman" w:hAnsi="Times New Roman" w:cs="Times New Roman"/>
        </w:rPr>
      </w:pPr>
      <w:proofErr w:type="gramStart"/>
      <w:r>
        <w:rPr>
          <w:rFonts w:ascii="Times New Roman" w:hAnsi="Times New Roman" w:cs="Times New Roman"/>
        </w:rPr>
        <w:t>U.S. Department of Education, National Center for Education Statistics.</w:t>
      </w:r>
      <w:proofErr w:type="gramEnd"/>
      <w:r>
        <w:rPr>
          <w:rFonts w:ascii="Times New Roman" w:hAnsi="Times New Roman" w:cs="Times New Roman"/>
        </w:rPr>
        <w:t xml:space="preserve"> (2005). </w:t>
      </w:r>
      <w:r>
        <w:rPr>
          <w:rFonts w:ascii="Times New Roman" w:hAnsi="Times New Roman" w:cs="Times New Roman"/>
          <w:i/>
        </w:rPr>
        <w:t>Characteristics of public school t</w:t>
      </w:r>
      <w:r w:rsidRPr="00EB2F81">
        <w:rPr>
          <w:rFonts w:ascii="Times New Roman" w:hAnsi="Times New Roman" w:cs="Times New Roman"/>
          <w:i/>
        </w:rPr>
        <w:t>eachers’</w:t>
      </w:r>
      <w:r>
        <w:rPr>
          <w:rFonts w:ascii="Times New Roman" w:hAnsi="Times New Roman" w:cs="Times New Roman"/>
          <w:i/>
        </w:rPr>
        <w:t xml:space="preserve"> p</w:t>
      </w:r>
      <w:r w:rsidRPr="00EB2F81">
        <w:rPr>
          <w:rFonts w:ascii="Times New Roman" w:hAnsi="Times New Roman" w:cs="Times New Roman"/>
          <w:i/>
        </w:rPr>
        <w:t>rofess</w:t>
      </w:r>
      <w:r>
        <w:rPr>
          <w:rFonts w:ascii="Times New Roman" w:hAnsi="Times New Roman" w:cs="Times New Roman"/>
          <w:i/>
        </w:rPr>
        <w:t>ional development a</w:t>
      </w:r>
      <w:r w:rsidRPr="00EB2F81">
        <w:rPr>
          <w:rFonts w:ascii="Times New Roman" w:hAnsi="Times New Roman" w:cs="Times New Roman"/>
          <w:i/>
        </w:rPr>
        <w:t>ctivities: 1999-2000</w:t>
      </w:r>
      <w:r w:rsidRPr="00222C75">
        <w:rPr>
          <w:rFonts w:ascii="Times New Roman" w:hAnsi="Times New Roman" w:cs="Times New Roman"/>
          <w:i/>
        </w:rPr>
        <w:t>.</w:t>
      </w:r>
      <w:r>
        <w:rPr>
          <w:rFonts w:ascii="Times New Roman" w:hAnsi="Times New Roman" w:cs="Times New Roman"/>
        </w:rPr>
        <w:t xml:space="preserve"> Retrieved </w:t>
      </w:r>
      <w:r w:rsidRPr="001138AE">
        <w:rPr>
          <w:rFonts w:ascii="Times New Roman" w:hAnsi="Times New Roman" w:cs="Times New Roman"/>
          <w:color w:val="000000" w:themeColor="text1"/>
        </w:rPr>
        <w:t xml:space="preserve">from </w:t>
      </w:r>
      <w:hyperlink r:id="rId11" w:history="1">
        <w:r w:rsidR="00D35E20" w:rsidRPr="001138AE">
          <w:rPr>
            <w:rStyle w:val="Hyperlink"/>
            <w:rFonts w:ascii="Times New Roman" w:hAnsi="Times New Roman" w:cs="Times New Roman"/>
            <w:color w:val="000000" w:themeColor="text1"/>
            <w:u w:val="none"/>
          </w:rPr>
          <w:t>https://nces.ed.gov</w:t>
        </w:r>
      </w:hyperlink>
    </w:p>
    <w:p w14:paraId="4817393E" w14:textId="77777777" w:rsidR="00941EB1" w:rsidRDefault="00941EB1" w:rsidP="00941EB1">
      <w:pPr>
        <w:widowControl w:val="0"/>
        <w:autoSpaceDE w:val="0"/>
        <w:autoSpaceDN w:val="0"/>
        <w:adjustRightInd w:val="0"/>
        <w:spacing w:line="480" w:lineRule="auto"/>
        <w:ind w:left="720" w:hanging="720"/>
        <w:rPr>
          <w:rFonts w:ascii="Times New Roman" w:hAnsi="Times New Roman" w:cs="Times New Roman"/>
        </w:rPr>
      </w:pPr>
      <w:r>
        <w:rPr>
          <w:rFonts w:ascii="Times New Roman" w:hAnsi="Times New Roman" w:cs="Times New Roman"/>
        </w:rPr>
        <w:t xml:space="preserve">U.S. Department of Education, National Center for Education Statistics. (2007). </w:t>
      </w:r>
      <w:r w:rsidRPr="00222C75">
        <w:rPr>
          <w:rFonts w:ascii="Times New Roman" w:hAnsi="Times New Roman" w:cs="Times New Roman"/>
          <w:i/>
        </w:rPr>
        <w:t xml:space="preserve">Status and Trends in the </w:t>
      </w:r>
      <w:r>
        <w:rPr>
          <w:rFonts w:ascii="Times New Roman" w:hAnsi="Times New Roman" w:cs="Times New Roman"/>
          <w:i/>
        </w:rPr>
        <w:t>education of r</w:t>
      </w:r>
      <w:r w:rsidRPr="00222C75">
        <w:rPr>
          <w:rFonts w:ascii="Times New Roman" w:hAnsi="Times New Roman" w:cs="Times New Roman"/>
          <w:i/>
        </w:rPr>
        <w:t>acial an</w:t>
      </w:r>
      <w:r>
        <w:rPr>
          <w:rFonts w:ascii="Times New Roman" w:hAnsi="Times New Roman" w:cs="Times New Roman"/>
          <w:i/>
        </w:rPr>
        <w:t>d ethnic m</w:t>
      </w:r>
      <w:r w:rsidRPr="00222C75">
        <w:rPr>
          <w:rFonts w:ascii="Times New Roman" w:hAnsi="Times New Roman" w:cs="Times New Roman"/>
          <w:i/>
        </w:rPr>
        <w:t>inorities.</w:t>
      </w:r>
      <w:r>
        <w:rPr>
          <w:rFonts w:ascii="Times New Roman" w:hAnsi="Times New Roman" w:cs="Times New Roman"/>
        </w:rPr>
        <w:t xml:space="preserve"> Retrieved from https://nces.ed.gov</w:t>
      </w:r>
    </w:p>
    <w:p w14:paraId="06E783F0" w14:textId="77777777" w:rsidR="00941EB1" w:rsidRDefault="00941EB1" w:rsidP="002246D4">
      <w:pPr>
        <w:widowControl w:val="0"/>
        <w:autoSpaceDE w:val="0"/>
        <w:autoSpaceDN w:val="0"/>
        <w:adjustRightInd w:val="0"/>
        <w:spacing w:line="480" w:lineRule="auto"/>
        <w:ind w:left="720" w:hanging="720"/>
        <w:rPr>
          <w:rFonts w:ascii="Times New Roman" w:hAnsi="Times New Roman" w:cs="Times New Roman"/>
        </w:rPr>
      </w:pPr>
    </w:p>
    <w:p w14:paraId="4855E4DD" w14:textId="77777777" w:rsidR="002246D4" w:rsidRDefault="002246D4" w:rsidP="006144B1">
      <w:pPr>
        <w:widowControl w:val="0"/>
        <w:autoSpaceDE w:val="0"/>
        <w:autoSpaceDN w:val="0"/>
        <w:adjustRightInd w:val="0"/>
        <w:spacing w:line="480" w:lineRule="auto"/>
        <w:ind w:left="720" w:hanging="720"/>
      </w:pPr>
    </w:p>
    <w:p w14:paraId="457DEAD2" w14:textId="77777777" w:rsidR="006144B1" w:rsidRDefault="006144B1" w:rsidP="006144B1">
      <w:pPr>
        <w:widowControl w:val="0"/>
        <w:autoSpaceDE w:val="0"/>
        <w:autoSpaceDN w:val="0"/>
        <w:adjustRightInd w:val="0"/>
        <w:spacing w:line="480" w:lineRule="auto"/>
        <w:ind w:left="720" w:hanging="720"/>
      </w:pPr>
    </w:p>
    <w:p w14:paraId="0AA65242" w14:textId="77777777" w:rsidR="006144B1" w:rsidRDefault="006144B1" w:rsidP="006144B1">
      <w:pPr>
        <w:widowControl w:val="0"/>
        <w:autoSpaceDE w:val="0"/>
        <w:autoSpaceDN w:val="0"/>
        <w:adjustRightInd w:val="0"/>
        <w:spacing w:line="480" w:lineRule="auto"/>
        <w:ind w:left="720" w:hanging="720"/>
      </w:pPr>
    </w:p>
    <w:p w14:paraId="29AE6AE5" w14:textId="77777777" w:rsidR="006144B1" w:rsidRDefault="006144B1" w:rsidP="006144B1">
      <w:pPr>
        <w:widowControl w:val="0"/>
        <w:autoSpaceDE w:val="0"/>
        <w:autoSpaceDN w:val="0"/>
        <w:adjustRightInd w:val="0"/>
        <w:spacing w:line="480" w:lineRule="auto"/>
        <w:ind w:left="720" w:hanging="720"/>
      </w:pPr>
    </w:p>
    <w:p w14:paraId="67D99BDE" w14:textId="77777777" w:rsidR="008F2DFF" w:rsidRPr="008E5796" w:rsidRDefault="008F2DFF" w:rsidP="00666423">
      <w:pPr>
        <w:spacing w:line="480" w:lineRule="auto"/>
        <w:jc w:val="center"/>
        <w:rPr>
          <w:rFonts w:ascii="Times New Roman" w:hAnsi="Times New Roman" w:cs="Times New Roman"/>
        </w:rPr>
      </w:pPr>
    </w:p>
    <w:sectPr w:rsidR="008F2DFF" w:rsidRPr="008E5796" w:rsidSect="0094249F">
      <w:headerReference w:type="even" r:id="rId12"/>
      <w:headerReference w:type="default" r:id="rId13"/>
      <w:headerReference w:type="first" r:id="rId14"/>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B34B3EF" w14:textId="77777777" w:rsidR="00061DEA" w:rsidRDefault="00061DEA" w:rsidP="0094249F">
      <w:r>
        <w:separator/>
      </w:r>
    </w:p>
  </w:endnote>
  <w:endnote w:type="continuationSeparator" w:id="0">
    <w:p w14:paraId="47668F1E" w14:textId="77777777" w:rsidR="00061DEA" w:rsidRDefault="00061DEA" w:rsidP="009424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DD4D739" w14:textId="77777777" w:rsidR="00061DEA" w:rsidRDefault="00061DEA" w:rsidP="0094249F">
      <w:r>
        <w:separator/>
      </w:r>
    </w:p>
  </w:footnote>
  <w:footnote w:type="continuationSeparator" w:id="0">
    <w:p w14:paraId="00169A6A" w14:textId="77777777" w:rsidR="00061DEA" w:rsidRDefault="00061DEA" w:rsidP="0094249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385DD4" w14:textId="77777777" w:rsidR="00061DEA" w:rsidRDefault="00061DEA" w:rsidP="00F53195">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FEC519E" w14:textId="77777777" w:rsidR="00061DEA" w:rsidRDefault="00061DEA" w:rsidP="00382486">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745725" w14:textId="77777777" w:rsidR="00061DEA" w:rsidRDefault="00061DEA" w:rsidP="00F53195">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03849">
      <w:rPr>
        <w:rStyle w:val="PageNumber"/>
        <w:noProof/>
      </w:rPr>
      <w:t>15</w:t>
    </w:r>
    <w:r>
      <w:rPr>
        <w:rStyle w:val="PageNumber"/>
      </w:rPr>
      <w:fldChar w:fldCharType="end"/>
    </w:r>
  </w:p>
  <w:p w14:paraId="1A77A33E" w14:textId="3881D752" w:rsidR="00061DEA" w:rsidRDefault="00061DEA" w:rsidP="00382486">
    <w:pPr>
      <w:pStyle w:val="Header"/>
      <w:tabs>
        <w:tab w:val="clear" w:pos="8640"/>
        <w:tab w:val="right" w:pos="9360"/>
      </w:tabs>
      <w:ind w:right="360"/>
    </w:pPr>
    <w:r>
      <w:t>PROFESSIONAL DEVELOPMENT POLICIES</w:t>
    </w:r>
    <w:r>
      <w:tab/>
    </w:r>
    <w:r>
      <w:tab/>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F83C2B" w14:textId="3F734CBA" w:rsidR="00061DEA" w:rsidRDefault="00061DEA" w:rsidP="00A224C3">
    <w:pPr>
      <w:pStyle w:val="Header"/>
      <w:tabs>
        <w:tab w:val="clear" w:pos="8640"/>
      </w:tabs>
    </w:pPr>
    <w:r>
      <w:rPr>
        <w:rStyle w:val="PageNumber"/>
      </w:rPr>
      <w:t>Running head: PROFESSIONAL DEVELOPMENT POLICIES</w:t>
    </w:r>
    <w:r>
      <w:rPr>
        <w:rStyle w:val="PageNumber"/>
      </w:rPr>
      <w:tab/>
    </w:r>
    <w:r>
      <w:rPr>
        <w:rStyle w:val="PageNumber"/>
      </w:rPr>
      <w:tab/>
    </w:r>
    <w:r>
      <w:rPr>
        <w:rStyle w:val="PageNumber"/>
      </w:rPr>
      <w:tab/>
    </w:r>
    <w:r>
      <w:rPr>
        <w:rStyle w:val="PageNumber"/>
      </w:rPr>
      <w:tab/>
      <w:t xml:space="preserve">      </w:t>
    </w:r>
    <w:r>
      <w:rPr>
        <w:rStyle w:val="PageNumber"/>
      </w:rPr>
      <w:fldChar w:fldCharType="begin"/>
    </w:r>
    <w:r>
      <w:rPr>
        <w:rStyle w:val="PageNumber"/>
      </w:rPr>
      <w:instrText xml:space="preserve"> PAGE </w:instrText>
    </w:r>
    <w:r>
      <w:rPr>
        <w:rStyle w:val="PageNumber"/>
      </w:rPr>
      <w:fldChar w:fldCharType="separate"/>
    </w:r>
    <w:r w:rsidR="00D03849">
      <w:rPr>
        <w:rStyle w:val="PageNumber"/>
        <w:noProof/>
      </w:rPr>
      <w:t>1</w:t>
    </w:r>
    <w:r>
      <w:rPr>
        <w:rStyle w:val="PageNumber"/>
      </w:rPr>
      <w:fldChar w:fldCharType="end"/>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000000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5796"/>
    <w:rsid w:val="00003A12"/>
    <w:rsid w:val="000065C9"/>
    <w:rsid w:val="00011AE8"/>
    <w:rsid w:val="00017EFF"/>
    <w:rsid w:val="0002613A"/>
    <w:rsid w:val="0003451D"/>
    <w:rsid w:val="00034F51"/>
    <w:rsid w:val="000402C1"/>
    <w:rsid w:val="00042F72"/>
    <w:rsid w:val="00046AFD"/>
    <w:rsid w:val="0005210B"/>
    <w:rsid w:val="00053198"/>
    <w:rsid w:val="00061DEA"/>
    <w:rsid w:val="00064206"/>
    <w:rsid w:val="00070A53"/>
    <w:rsid w:val="00072BAC"/>
    <w:rsid w:val="00072F55"/>
    <w:rsid w:val="000739AD"/>
    <w:rsid w:val="000B3471"/>
    <w:rsid w:val="000B45EE"/>
    <w:rsid w:val="000C4DF5"/>
    <w:rsid w:val="000C62D5"/>
    <w:rsid w:val="000D1BF0"/>
    <w:rsid w:val="000D2065"/>
    <w:rsid w:val="000E4057"/>
    <w:rsid w:val="000E5C21"/>
    <w:rsid w:val="000F230D"/>
    <w:rsid w:val="000F4D32"/>
    <w:rsid w:val="000F5574"/>
    <w:rsid w:val="00100A1C"/>
    <w:rsid w:val="00111B2B"/>
    <w:rsid w:val="001138AE"/>
    <w:rsid w:val="00116156"/>
    <w:rsid w:val="001277FD"/>
    <w:rsid w:val="001346E5"/>
    <w:rsid w:val="00137819"/>
    <w:rsid w:val="00146D53"/>
    <w:rsid w:val="00153107"/>
    <w:rsid w:val="001629EC"/>
    <w:rsid w:val="001657AE"/>
    <w:rsid w:val="001722C8"/>
    <w:rsid w:val="00172D67"/>
    <w:rsid w:val="00172E30"/>
    <w:rsid w:val="00176E16"/>
    <w:rsid w:val="00186CD2"/>
    <w:rsid w:val="00192CC1"/>
    <w:rsid w:val="001B3D6C"/>
    <w:rsid w:val="001B6A60"/>
    <w:rsid w:val="001B6F60"/>
    <w:rsid w:val="001D5E47"/>
    <w:rsid w:val="001D67C0"/>
    <w:rsid w:val="001E2FA9"/>
    <w:rsid w:val="001F0AEA"/>
    <w:rsid w:val="00201BA3"/>
    <w:rsid w:val="00212646"/>
    <w:rsid w:val="00220218"/>
    <w:rsid w:val="002246D4"/>
    <w:rsid w:val="00226CEA"/>
    <w:rsid w:val="00230CE9"/>
    <w:rsid w:val="00233DCD"/>
    <w:rsid w:val="00236161"/>
    <w:rsid w:val="002368C7"/>
    <w:rsid w:val="00240227"/>
    <w:rsid w:val="002542AD"/>
    <w:rsid w:val="002608FA"/>
    <w:rsid w:val="00260B32"/>
    <w:rsid w:val="00261457"/>
    <w:rsid w:val="002652CF"/>
    <w:rsid w:val="002671C8"/>
    <w:rsid w:val="0028311D"/>
    <w:rsid w:val="00286002"/>
    <w:rsid w:val="00290EB1"/>
    <w:rsid w:val="002B00FD"/>
    <w:rsid w:val="002B4BE9"/>
    <w:rsid w:val="002B5FF7"/>
    <w:rsid w:val="002C2893"/>
    <w:rsid w:val="002C4B81"/>
    <w:rsid w:val="002C5317"/>
    <w:rsid w:val="002D05C6"/>
    <w:rsid w:val="002E3E43"/>
    <w:rsid w:val="002E7636"/>
    <w:rsid w:val="003007FA"/>
    <w:rsid w:val="003039BE"/>
    <w:rsid w:val="003054D0"/>
    <w:rsid w:val="003071C2"/>
    <w:rsid w:val="00311305"/>
    <w:rsid w:val="0031130E"/>
    <w:rsid w:val="0031303F"/>
    <w:rsid w:val="00314F96"/>
    <w:rsid w:val="00315E4D"/>
    <w:rsid w:val="00342EFC"/>
    <w:rsid w:val="003432D6"/>
    <w:rsid w:val="0034580A"/>
    <w:rsid w:val="00356112"/>
    <w:rsid w:val="00365B4F"/>
    <w:rsid w:val="0036625D"/>
    <w:rsid w:val="003676EA"/>
    <w:rsid w:val="00370A23"/>
    <w:rsid w:val="00374203"/>
    <w:rsid w:val="003765AD"/>
    <w:rsid w:val="00380CA4"/>
    <w:rsid w:val="00382486"/>
    <w:rsid w:val="0039622F"/>
    <w:rsid w:val="00397887"/>
    <w:rsid w:val="003A10D2"/>
    <w:rsid w:val="003A5E05"/>
    <w:rsid w:val="003B3DBE"/>
    <w:rsid w:val="003C1719"/>
    <w:rsid w:val="003C63C8"/>
    <w:rsid w:val="003D2683"/>
    <w:rsid w:val="003D6B06"/>
    <w:rsid w:val="003E5656"/>
    <w:rsid w:val="003E58DA"/>
    <w:rsid w:val="003F20C3"/>
    <w:rsid w:val="003F5622"/>
    <w:rsid w:val="003F768E"/>
    <w:rsid w:val="00407144"/>
    <w:rsid w:val="00411DFB"/>
    <w:rsid w:val="0041670E"/>
    <w:rsid w:val="004205B5"/>
    <w:rsid w:val="00421FAB"/>
    <w:rsid w:val="00432E50"/>
    <w:rsid w:val="00453A0E"/>
    <w:rsid w:val="00455E76"/>
    <w:rsid w:val="00462999"/>
    <w:rsid w:val="00462D3E"/>
    <w:rsid w:val="00475024"/>
    <w:rsid w:val="00484111"/>
    <w:rsid w:val="00485AE0"/>
    <w:rsid w:val="00497C8E"/>
    <w:rsid w:val="004A38D2"/>
    <w:rsid w:val="004A402E"/>
    <w:rsid w:val="004B4363"/>
    <w:rsid w:val="004B77AF"/>
    <w:rsid w:val="004C47F3"/>
    <w:rsid w:val="004C4C6E"/>
    <w:rsid w:val="004C6096"/>
    <w:rsid w:val="004D22DC"/>
    <w:rsid w:val="004D2AF3"/>
    <w:rsid w:val="004D33D1"/>
    <w:rsid w:val="004F1A15"/>
    <w:rsid w:val="004F31F2"/>
    <w:rsid w:val="004F344D"/>
    <w:rsid w:val="004F699B"/>
    <w:rsid w:val="005138B5"/>
    <w:rsid w:val="005238B5"/>
    <w:rsid w:val="005418CD"/>
    <w:rsid w:val="00545489"/>
    <w:rsid w:val="00551F92"/>
    <w:rsid w:val="0055245C"/>
    <w:rsid w:val="00560A0F"/>
    <w:rsid w:val="00565713"/>
    <w:rsid w:val="00576660"/>
    <w:rsid w:val="00586A4A"/>
    <w:rsid w:val="005966DB"/>
    <w:rsid w:val="00597646"/>
    <w:rsid w:val="005A70C3"/>
    <w:rsid w:val="005B3B9A"/>
    <w:rsid w:val="005B3F7F"/>
    <w:rsid w:val="005D2ED4"/>
    <w:rsid w:val="005D7218"/>
    <w:rsid w:val="005E3596"/>
    <w:rsid w:val="005F1F89"/>
    <w:rsid w:val="006054EC"/>
    <w:rsid w:val="006068F0"/>
    <w:rsid w:val="006144B1"/>
    <w:rsid w:val="00621EB3"/>
    <w:rsid w:val="006407F8"/>
    <w:rsid w:val="006528DD"/>
    <w:rsid w:val="006640EE"/>
    <w:rsid w:val="00666423"/>
    <w:rsid w:val="006815F6"/>
    <w:rsid w:val="00686671"/>
    <w:rsid w:val="00693F9A"/>
    <w:rsid w:val="0069498D"/>
    <w:rsid w:val="006A3746"/>
    <w:rsid w:val="006A3C14"/>
    <w:rsid w:val="006C0B3C"/>
    <w:rsid w:val="006C1E28"/>
    <w:rsid w:val="006D612B"/>
    <w:rsid w:val="006E7FF1"/>
    <w:rsid w:val="00707D77"/>
    <w:rsid w:val="0071004A"/>
    <w:rsid w:val="007168C0"/>
    <w:rsid w:val="0072316E"/>
    <w:rsid w:val="00727F97"/>
    <w:rsid w:val="00730060"/>
    <w:rsid w:val="00730976"/>
    <w:rsid w:val="007372F9"/>
    <w:rsid w:val="0075274E"/>
    <w:rsid w:val="00766C08"/>
    <w:rsid w:val="00766FF1"/>
    <w:rsid w:val="007674AD"/>
    <w:rsid w:val="0077164B"/>
    <w:rsid w:val="00784A41"/>
    <w:rsid w:val="0078566A"/>
    <w:rsid w:val="00787B9A"/>
    <w:rsid w:val="007943A2"/>
    <w:rsid w:val="00794B56"/>
    <w:rsid w:val="00796F91"/>
    <w:rsid w:val="007A43E8"/>
    <w:rsid w:val="007B0826"/>
    <w:rsid w:val="007B2C67"/>
    <w:rsid w:val="007C6676"/>
    <w:rsid w:val="007D492E"/>
    <w:rsid w:val="007E2AA0"/>
    <w:rsid w:val="007E75C4"/>
    <w:rsid w:val="008033AF"/>
    <w:rsid w:val="008049A8"/>
    <w:rsid w:val="00810064"/>
    <w:rsid w:val="008124DA"/>
    <w:rsid w:val="0081376B"/>
    <w:rsid w:val="00842C4A"/>
    <w:rsid w:val="00856E40"/>
    <w:rsid w:val="00874B41"/>
    <w:rsid w:val="00885730"/>
    <w:rsid w:val="008929D0"/>
    <w:rsid w:val="008A0A19"/>
    <w:rsid w:val="008A2AD6"/>
    <w:rsid w:val="008B3862"/>
    <w:rsid w:val="008B3B49"/>
    <w:rsid w:val="008B4053"/>
    <w:rsid w:val="008B537B"/>
    <w:rsid w:val="008B6966"/>
    <w:rsid w:val="008B6F32"/>
    <w:rsid w:val="008C099C"/>
    <w:rsid w:val="008D033B"/>
    <w:rsid w:val="008E46C4"/>
    <w:rsid w:val="008E5796"/>
    <w:rsid w:val="008E682D"/>
    <w:rsid w:val="008E7417"/>
    <w:rsid w:val="008F2DFF"/>
    <w:rsid w:val="00930FC5"/>
    <w:rsid w:val="00932213"/>
    <w:rsid w:val="009332BB"/>
    <w:rsid w:val="00941EB1"/>
    <w:rsid w:val="0094249F"/>
    <w:rsid w:val="00945B03"/>
    <w:rsid w:val="00966150"/>
    <w:rsid w:val="009675EE"/>
    <w:rsid w:val="00994D5D"/>
    <w:rsid w:val="009A1123"/>
    <w:rsid w:val="009A1985"/>
    <w:rsid w:val="009A39EC"/>
    <w:rsid w:val="009A77C2"/>
    <w:rsid w:val="009B2047"/>
    <w:rsid w:val="009C1269"/>
    <w:rsid w:val="009C19C4"/>
    <w:rsid w:val="009D1C14"/>
    <w:rsid w:val="009D613A"/>
    <w:rsid w:val="009D6F68"/>
    <w:rsid w:val="009E03D3"/>
    <w:rsid w:val="009F0991"/>
    <w:rsid w:val="00A00524"/>
    <w:rsid w:val="00A04F0F"/>
    <w:rsid w:val="00A074E3"/>
    <w:rsid w:val="00A11DFF"/>
    <w:rsid w:val="00A224C3"/>
    <w:rsid w:val="00A2520F"/>
    <w:rsid w:val="00A361CC"/>
    <w:rsid w:val="00A4484A"/>
    <w:rsid w:val="00A60534"/>
    <w:rsid w:val="00A61CC1"/>
    <w:rsid w:val="00A643DD"/>
    <w:rsid w:val="00A65510"/>
    <w:rsid w:val="00A67EF2"/>
    <w:rsid w:val="00A753C1"/>
    <w:rsid w:val="00A7595A"/>
    <w:rsid w:val="00A830E7"/>
    <w:rsid w:val="00A953CB"/>
    <w:rsid w:val="00AA207D"/>
    <w:rsid w:val="00AA52DE"/>
    <w:rsid w:val="00AA6943"/>
    <w:rsid w:val="00AA6C23"/>
    <w:rsid w:val="00AD6D44"/>
    <w:rsid w:val="00AF51FB"/>
    <w:rsid w:val="00B0564C"/>
    <w:rsid w:val="00B1706D"/>
    <w:rsid w:val="00B2196A"/>
    <w:rsid w:val="00B360E5"/>
    <w:rsid w:val="00B42181"/>
    <w:rsid w:val="00B421BC"/>
    <w:rsid w:val="00B44D81"/>
    <w:rsid w:val="00B55B07"/>
    <w:rsid w:val="00B578AB"/>
    <w:rsid w:val="00B658F4"/>
    <w:rsid w:val="00B77DFC"/>
    <w:rsid w:val="00B81A61"/>
    <w:rsid w:val="00B82FFB"/>
    <w:rsid w:val="00B83E18"/>
    <w:rsid w:val="00B84AC1"/>
    <w:rsid w:val="00B90176"/>
    <w:rsid w:val="00B966AD"/>
    <w:rsid w:val="00BA5041"/>
    <w:rsid w:val="00BB175F"/>
    <w:rsid w:val="00BB1D4E"/>
    <w:rsid w:val="00BC0EC8"/>
    <w:rsid w:val="00BD0560"/>
    <w:rsid w:val="00BD0748"/>
    <w:rsid w:val="00BD5C49"/>
    <w:rsid w:val="00BD664E"/>
    <w:rsid w:val="00BE0EF2"/>
    <w:rsid w:val="00BF56DB"/>
    <w:rsid w:val="00C043F0"/>
    <w:rsid w:val="00C14C18"/>
    <w:rsid w:val="00C158C9"/>
    <w:rsid w:val="00C251DF"/>
    <w:rsid w:val="00C26FD2"/>
    <w:rsid w:val="00C32ACF"/>
    <w:rsid w:val="00C43B9B"/>
    <w:rsid w:val="00C43F25"/>
    <w:rsid w:val="00C60F3B"/>
    <w:rsid w:val="00C669E1"/>
    <w:rsid w:val="00C80BE6"/>
    <w:rsid w:val="00C87D56"/>
    <w:rsid w:val="00C905B1"/>
    <w:rsid w:val="00C9200B"/>
    <w:rsid w:val="00CA2757"/>
    <w:rsid w:val="00CA2BC4"/>
    <w:rsid w:val="00CA35B2"/>
    <w:rsid w:val="00CA4148"/>
    <w:rsid w:val="00CB0A5F"/>
    <w:rsid w:val="00CB0F2D"/>
    <w:rsid w:val="00CB5249"/>
    <w:rsid w:val="00CC606C"/>
    <w:rsid w:val="00CE1EA5"/>
    <w:rsid w:val="00CF5EA5"/>
    <w:rsid w:val="00D03849"/>
    <w:rsid w:val="00D04088"/>
    <w:rsid w:val="00D0699B"/>
    <w:rsid w:val="00D06C0E"/>
    <w:rsid w:val="00D168A4"/>
    <w:rsid w:val="00D26BEE"/>
    <w:rsid w:val="00D35E20"/>
    <w:rsid w:val="00D40268"/>
    <w:rsid w:val="00D478B4"/>
    <w:rsid w:val="00D539DB"/>
    <w:rsid w:val="00D70EB1"/>
    <w:rsid w:val="00D77539"/>
    <w:rsid w:val="00D8252C"/>
    <w:rsid w:val="00D833C5"/>
    <w:rsid w:val="00D9217C"/>
    <w:rsid w:val="00DA2A21"/>
    <w:rsid w:val="00DB18C9"/>
    <w:rsid w:val="00DB639F"/>
    <w:rsid w:val="00DD2958"/>
    <w:rsid w:val="00DD5C9F"/>
    <w:rsid w:val="00DD6BCF"/>
    <w:rsid w:val="00DF2481"/>
    <w:rsid w:val="00E00F3A"/>
    <w:rsid w:val="00E04588"/>
    <w:rsid w:val="00E0526B"/>
    <w:rsid w:val="00E15EDB"/>
    <w:rsid w:val="00E16201"/>
    <w:rsid w:val="00E25C90"/>
    <w:rsid w:val="00E25D67"/>
    <w:rsid w:val="00E40465"/>
    <w:rsid w:val="00E439E6"/>
    <w:rsid w:val="00E66CE6"/>
    <w:rsid w:val="00E7272E"/>
    <w:rsid w:val="00E81E33"/>
    <w:rsid w:val="00E8624D"/>
    <w:rsid w:val="00E92698"/>
    <w:rsid w:val="00E966B1"/>
    <w:rsid w:val="00EA173C"/>
    <w:rsid w:val="00EA37B6"/>
    <w:rsid w:val="00EB519B"/>
    <w:rsid w:val="00ED143B"/>
    <w:rsid w:val="00ED6349"/>
    <w:rsid w:val="00EE19E8"/>
    <w:rsid w:val="00EF7C59"/>
    <w:rsid w:val="00F01911"/>
    <w:rsid w:val="00F02B82"/>
    <w:rsid w:val="00F16006"/>
    <w:rsid w:val="00F160C0"/>
    <w:rsid w:val="00F22004"/>
    <w:rsid w:val="00F26C13"/>
    <w:rsid w:val="00F33B8E"/>
    <w:rsid w:val="00F364FA"/>
    <w:rsid w:val="00F41518"/>
    <w:rsid w:val="00F53195"/>
    <w:rsid w:val="00F609AF"/>
    <w:rsid w:val="00F81027"/>
    <w:rsid w:val="00F848A4"/>
    <w:rsid w:val="00F9099F"/>
    <w:rsid w:val="00FA675A"/>
    <w:rsid w:val="00FB0DCF"/>
    <w:rsid w:val="00FB3234"/>
    <w:rsid w:val="00FC061C"/>
    <w:rsid w:val="00FD3F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826E99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4249F"/>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4249F"/>
    <w:rPr>
      <w:rFonts w:asciiTheme="majorHAnsi" w:eastAsiaTheme="majorEastAsia" w:hAnsiTheme="majorHAnsi" w:cstheme="majorBidi"/>
      <w:b/>
      <w:bCs/>
      <w:color w:val="365F91" w:themeColor="accent1" w:themeShade="BF"/>
      <w:sz w:val="28"/>
      <w:szCs w:val="28"/>
      <w:lang w:bidi="en-US"/>
    </w:rPr>
  </w:style>
  <w:style w:type="paragraph" w:styleId="BalloonText">
    <w:name w:val="Balloon Text"/>
    <w:basedOn w:val="Normal"/>
    <w:link w:val="BalloonTextChar"/>
    <w:uiPriority w:val="99"/>
    <w:semiHidden/>
    <w:unhideWhenUsed/>
    <w:rsid w:val="0094249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4249F"/>
    <w:rPr>
      <w:rFonts w:ascii="Lucida Grande" w:hAnsi="Lucida Grande" w:cs="Lucida Grande"/>
      <w:sz w:val="18"/>
      <w:szCs w:val="18"/>
    </w:rPr>
  </w:style>
  <w:style w:type="paragraph" w:styleId="Header">
    <w:name w:val="header"/>
    <w:basedOn w:val="Normal"/>
    <w:link w:val="HeaderChar"/>
    <w:uiPriority w:val="99"/>
    <w:unhideWhenUsed/>
    <w:rsid w:val="0094249F"/>
    <w:pPr>
      <w:tabs>
        <w:tab w:val="center" w:pos="4320"/>
        <w:tab w:val="right" w:pos="8640"/>
      </w:tabs>
    </w:pPr>
  </w:style>
  <w:style w:type="character" w:customStyle="1" w:styleId="HeaderChar">
    <w:name w:val="Header Char"/>
    <w:basedOn w:val="DefaultParagraphFont"/>
    <w:link w:val="Header"/>
    <w:uiPriority w:val="99"/>
    <w:rsid w:val="0094249F"/>
  </w:style>
  <w:style w:type="paragraph" w:styleId="Footer">
    <w:name w:val="footer"/>
    <w:basedOn w:val="Normal"/>
    <w:link w:val="FooterChar"/>
    <w:uiPriority w:val="99"/>
    <w:unhideWhenUsed/>
    <w:rsid w:val="0094249F"/>
    <w:pPr>
      <w:tabs>
        <w:tab w:val="center" w:pos="4320"/>
        <w:tab w:val="right" w:pos="8640"/>
      </w:tabs>
    </w:pPr>
  </w:style>
  <w:style w:type="character" w:customStyle="1" w:styleId="FooterChar">
    <w:name w:val="Footer Char"/>
    <w:basedOn w:val="DefaultParagraphFont"/>
    <w:link w:val="Footer"/>
    <w:uiPriority w:val="99"/>
    <w:rsid w:val="0094249F"/>
  </w:style>
  <w:style w:type="character" w:styleId="PageNumber">
    <w:name w:val="page number"/>
    <w:basedOn w:val="DefaultParagraphFont"/>
    <w:uiPriority w:val="99"/>
    <w:semiHidden/>
    <w:unhideWhenUsed/>
    <w:rsid w:val="0094249F"/>
  </w:style>
  <w:style w:type="character" w:styleId="Hyperlink">
    <w:name w:val="Hyperlink"/>
    <w:basedOn w:val="DefaultParagraphFont"/>
    <w:uiPriority w:val="99"/>
    <w:unhideWhenUsed/>
    <w:rsid w:val="002246D4"/>
    <w:rPr>
      <w:color w:val="0000FF" w:themeColor="hyperlink"/>
      <w:u w:val="single"/>
    </w:rPr>
  </w:style>
  <w:style w:type="character" w:styleId="FollowedHyperlink">
    <w:name w:val="FollowedHyperlink"/>
    <w:basedOn w:val="DefaultParagraphFont"/>
    <w:uiPriority w:val="99"/>
    <w:semiHidden/>
    <w:unhideWhenUsed/>
    <w:rsid w:val="004A402E"/>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4249F"/>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4249F"/>
    <w:rPr>
      <w:rFonts w:asciiTheme="majorHAnsi" w:eastAsiaTheme="majorEastAsia" w:hAnsiTheme="majorHAnsi" w:cstheme="majorBidi"/>
      <w:b/>
      <w:bCs/>
      <w:color w:val="365F91" w:themeColor="accent1" w:themeShade="BF"/>
      <w:sz w:val="28"/>
      <w:szCs w:val="28"/>
      <w:lang w:bidi="en-US"/>
    </w:rPr>
  </w:style>
  <w:style w:type="paragraph" w:styleId="BalloonText">
    <w:name w:val="Balloon Text"/>
    <w:basedOn w:val="Normal"/>
    <w:link w:val="BalloonTextChar"/>
    <w:uiPriority w:val="99"/>
    <w:semiHidden/>
    <w:unhideWhenUsed/>
    <w:rsid w:val="0094249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4249F"/>
    <w:rPr>
      <w:rFonts w:ascii="Lucida Grande" w:hAnsi="Lucida Grande" w:cs="Lucida Grande"/>
      <w:sz w:val="18"/>
      <w:szCs w:val="18"/>
    </w:rPr>
  </w:style>
  <w:style w:type="paragraph" w:styleId="Header">
    <w:name w:val="header"/>
    <w:basedOn w:val="Normal"/>
    <w:link w:val="HeaderChar"/>
    <w:uiPriority w:val="99"/>
    <w:unhideWhenUsed/>
    <w:rsid w:val="0094249F"/>
    <w:pPr>
      <w:tabs>
        <w:tab w:val="center" w:pos="4320"/>
        <w:tab w:val="right" w:pos="8640"/>
      </w:tabs>
    </w:pPr>
  </w:style>
  <w:style w:type="character" w:customStyle="1" w:styleId="HeaderChar">
    <w:name w:val="Header Char"/>
    <w:basedOn w:val="DefaultParagraphFont"/>
    <w:link w:val="Header"/>
    <w:uiPriority w:val="99"/>
    <w:rsid w:val="0094249F"/>
  </w:style>
  <w:style w:type="paragraph" w:styleId="Footer">
    <w:name w:val="footer"/>
    <w:basedOn w:val="Normal"/>
    <w:link w:val="FooterChar"/>
    <w:uiPriority w:val="99"/>
    <w:unhideWhenUsed/>
    <w:rsid w:val="0094249F"/>
    <w:pPr>
      <w:tabs>
        <w:tab w:val="center" w:pos="4320"/>
        <w:tab w:val="right" w:pos="8640"/>
      </w:tabs>
    </w:pPr>
  </w:style>
  <w:style w:type="character" w:customStyle="1" w:styleId="FooterChar">
    <w:name w:val="Footer Char"/>
    <w:basedOn w:val="DefaultParagraphFont"/>
    <w:link w:val="Footer"/>
    <w:uiPriority w:val="99"/>
    <w:rsid w:val="0094249F"/>
  </w:style>
  <w:style w:type="character" w:styleId="PageNumber">
    <w:name w:val="page number"/>
    <w:basedOn w:val="DefaultParagraphFont"/>
    <w:uiPriority w:val="99"/>
    <w:semiHidden/>
    <w:unhideWhenUsed/>
    <w:rsid w:val="0094249F"/>
  </w:style>
  <w:style w:type="character" w:styleId="Hyperlink">
    <w:name w:val="Hyperlink"/>
    <w:basedOn w:val="DefaultParagraphFont"/>
    <w:uiPriority w:val="99"/>
    <w:unhideWhenUsed/>
    <w:rsid w:val="002246D4"/>
    <w:rPr>
      <w:color w:val="0000FF" w:themeColor="hyperlink"/>
      <w:u w:val="single"/>
    </w:rPr>
  </w:style>
  <w:style w:type="character" w:styleId="FollowedHyperlink">
    <w:name w:val="FollowedHyperlink"/>
    <w:basedOn w:val="DefaultParagraphFont"/>
    <w:uiPriority w:val="99"/>
    <w:semiHidden/>
    <w:unhideWhenUsed/>
    <w:rsid w:val="004A402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nces.ed.gov" TargetMode="External"/><Relationship Id="rId12" Type="http://schemas.openxmlformats.org/officeDocument/2006/relationships/header" Target="header1.xml"/><Relationship Id="rId13" Type="http://schemas.openxmlformats.org/officeDocument/2006/relationships/header" Target="header2.xml"/><Relationship Id="rId14" Type="http://schemas.openxmlformats.org/officeDocument/2006/relationships/header" Target="header3.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www.nea.org/grants/46326.htm" TargetMode="External"/><Relationship Id="rId10" Type="http://schemas.openxmlformats.org/officeDocument/2006/relationships/hyperlink" Target="http://www.cherokee.k12.ga.us/departments/profession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FEFB41-5D9E-384A-8BEF-33C0A12AF5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4260</Words>
  <Characters>24287</Characters>
  <Application>Microsoft Macintosh Word</Application>
  <DocSecurity>0</DocSecurity>
  <Lines>202</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Glick</dc:creator>
  <cp:keywords/>
  <dc:description/>
  <cp:lastModifiedBy>Kelly Glick</cp:lastModifiedBy>
  <cp:revision>2</cp:revision>
  <dcterms:created xsi:type="dcterms:W3CDTF">2017-04-14T13:21:00Z</dcterms:created>
  <dcterms:modified xsi:type="dcterms:W3CDTF">2017-04-14T13:21:00Z</dcterms:modified>
</cp:coreProperties>
</file>